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AA" w:rsidRDefault="004063AA" w:rsidP="00B10C40">
      <w:pPr>
        <w:jc w:val="center"/>
        <w:rPr>
          <w:rFonts w:ascii="Times New Roman" w:hAnsi="Times New Roman" w:cs="Times New Roman"/>
          <w:b/>
          <w:sz w:val="28"/>
        </w:rPr>
      </w:pPr>
      <w:r>
        <w:rPr>
          <w:rFonts w:ascii="Times New Roman" w:hAnsi="Times New Roman" w:cs="Times New Roman"/>
          <w:b/>
          <w:noProof/>
          <w:sz w:val="28"/>
          <w:lang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-729615</wp:posOffset>
            </wp:positionV>
            <wp:extent cx="7498080" cy="10315575"/>
            <wp:effectExtent l="19050" t="0" r="7620" b="0"/>
            <wp:wrapTight wrapText="bothSides">
              <wp:wrapPolygon edited="0">
                <wp:start x="-55" y="0"/>
                <wp:lineTo x="-55" y="21580"/>
                <wp:lineTo x="21622" y="21580"/>
                <wp:lineTo x="21622" y="0"/>
                <wp:lineTo x="-55" y="0"/>
              </wp:wrapPolygon>
            </wp:wrapTight>
            <wp:docPr id="1" name="Рисунок 1" descr="H:\Пукова С.А\Титульный лист Положения о конфликте интере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укова С.А\Титульный лист Положения о конфликте интересов.jpg"/>
                    <pic:cNvPicPr>
                      <a:picLocks noChangeAspect="1" noChangeArrowheads="1"/>
                    </pic:cNvPicPr>
                  </pic:nvPicPr>
                  <pic:blipFill>
                    <a:blip r:embed="rId5" cstate="print"/>
                    <a:srcRect/>
                    <a:stretch>
                      <a:fillRect/>
                    </a:stretch>
                  </pic:blipFill>
                  <pic:spPr bwMode="auto">
                    <a:xfrm>
                      <a:off x="0" y="0"/>
                      <a:ext cx="7498080" cy="10315575"/>
                    </a:xfrm>
                    <a:prstGeom prst="rect">
                      <a:avLst/>
                    </a:prstGeom>
                    <a:noFill/>
                    <a:ln w="9525">
                      <a:noFill/>
                      <a:miter lim="800000"/>
                      <a:headEnd/>
                      <a:tailEnd/>
                    </a:ln>
                  </pic:spPr>
                </pic:pic>
              </a:graphicData>
            </a:graphic>
          </wp:anchor>
        </w:drawing>
      </w:r>
    </w:p>
    <w:p w:rsidR="00B10C40" w:rsidRPr="00EE4D12" w:rsidRDefault="00B10C40" w:rsidP="00B10C40">
      <w:pPr>
        <w:jc w:val="center"/>
        <w:rPr>
          <w:rFonts w:ascii="Times New Roman" w:hAnsi="Times New Roman" w:cs="Times New Roman"/>
          <w:b/>
          <w:sz w:val="28"/>
        </w:rPr>
      </w:pPr>
      <w:r w:rsidRPr="00EE4D12">
        <w:rPr>
          <w:rFonts w:ascii="Times New Roman" w:hAnsi="Times New Roman" w:cs="Times New Roman"/>
          <w:b/>
          <w:sz w:val="28"/>
        </w:rPr>
        <w:lastRenderedPageBreak/>
        <w:t>1. Общие положения</w:t>
      </w:r>
    </w:p>
    <w:p w:rsidR="00B10C40" w:rsidRPr="00EE4D12" w:rsidRDefault="00B10C40" w:rsidP="00B10C40">
      <w:pPr>
        <w:rPr>
          <w:rFonts w:ascii="Times New Roman" w:hAnsi="Times New Roman" w:cs="Times New Roman"/>
          <w:b/>
          <w:sz w:val="28"/>
        </w:rPr>
      </w:pPr>
    </w:p>
    <w:p w:rsidR="00B10C40" w:rsidRDefault="00B10C40" w:rsidP="00B10C40">
      <w:pPr>
        <w:rPr>
          <w:rFonts w:ascii="Times New Roman" w:hAnsi="Times New Roman" w:cs="Times New Roman"/>
          <w:sz w:val="28"/>
        </w:rPr>
      </w:pPr>
      <w:r>
        <w:rPr>
          <w:rFonts w:ascii="Times New Roman" w:hAnsi="Times New Roman" w:cs="Times New Roman"/>
          <w:sz w:val="28"/>
        </w:rPr>
        <w:t xml:space="preserve">     </w:t>
      </w:r>
      <w:r w:rsidRPr="00EE4D12">
        <w:rPr>
          <w:rFonts w:ascii="Times New Roman" w:hAnsi="Times New Roman" w:cs="Times New Roman"/>
          <w:sz w:val="28"/>
        </w:rPr>
        <w:t xml:space="preserve">1.1. </w:t>
      </w:r>
      <w:r>
        <w:rPr>
          <w:rFonts w:ascii="Times New Roman" w:hAnsi="Times New Roman" w:cs="Times New Roman"/>
          <w:sz w:val="28"/>
        </w:rPr>
        <w:t xml:space="preserve"> Настоящее Положение о конфликте интересов  (далее – Положение) муниципального дошкольного образовательного учреждения детский сад № 1 г. Шацка  муниципального образования – </w:t>
      </w:r>
      <w:proofErr w:type="spellStart"/>
      <w:r>
        <w:rPr>
          <w:rFonts w:ascii="Times New Roman" w:hAnsi="Times New Roman" w:cs="Times New Roman"/>
          <w:sz w:val="28"/>
        </w:rPr>
        <w:t>Шацкий</w:t>
      </w:r>
      <w:proofErr w:type="spellEnd"/>
      <w:r>
        <w:rPr>
          <w:rFonts w:ascii="Times New Roman" w:hAnsi="Times New Roman" w:cs="Times New Roman"/>
          <w:sz w:val="28"/>
        </w:rPr>
        <w:t xml:space="preserve"> муниципальный район Рязанской области  (далее – учреждение) разработано в соответствии с Федеральным законом от 25.12.2008  № 273-ФЗ «О противодействии коррупции», статьей 27 Федерального закона от 12.01.1996 № 7-ФЗ «О </w:t>
      </w:r>
      <w:proofErr w:type="gramStart"/>
      <w:r>
        <w:rPr>
          <w:rFonts w:ascii="Times New Roman" w:hAnsi="Times New Roman" w:cs="Times New Roman"/>
          <w:sz w:val="28"/>
        </w:rPr>
        <w:t>некоммерческих организациях», Федеральным законом от 29.12.2012 № 273-ФЗ «Об образовании в Российской Федерации» с учетом Методических рекомендаций по разработке и принятию организацией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казенного учреждения.</w:t>
      </w:r>
      <w:proofErr w:type="gramEnd"/>
    </w:p>
    <w:p w:rsidR="00B10C40" w:rsidRDefault="00B10C40" w:rsidP="00B10C40">
      <w:pPr>
        <w:rPr>
          <w:rFonts w:ascii="Times New Roman" w:hAnsi="Times New Roman" w:cs="Times New Roman"/>
          <w:sz w:val="28"/>
        </w:rPr>
      </w:pPr>
      <w:r>
        <w:rPr>
          <w:rFonts w:ascii="Times New Roman" w:hAnsi="Times New Roman" w:cs="Times New Roman"/>
          <w:sz w:val="28"/>
        </w:rPr>
        <w:t xml:space="preserve">     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1.3. </w:t>
      </w:r>
      <w:proofErr w:type="gramStart"/>
      <w:r>
        <w:rPr>
          <w:rFonts w:ascii="Times New Roman" w:hAnsi="Times New Roman" w:cs="Times New Roman"/>
          <w:sz w:val="28"/>
        </w:rPr>
        <w:t>Конфликт интересов в соответствии с нормами статьи 27 Федерального закона от 12.01.1996 № 7-ФЗ «О некоммерческих организациях», а также с положениями Федерального закона от 29.12.2012 № 273-ФЗ «Об образовании в Российской Федерации» - ситуация, при которой личная заинтересованность (прямая или косвенная) работников учреждения влияет или может повлиять на надлежащее исполнение ими должностных (трудовых) обязанностей или при которой возникает или может возникнуть  противоречие между</w:t>
      </w:r>
      <w:proofErr w:type="gramEnd"/>
      <w:r>
        <w:rPr>
          <w:rFonts w:ascii="Times New Roman" w:hAnsi="Times New Roman" w:cs="Times New Roman"/>
          <w:sz w:val="28"/>
        </w:rPr>
        <w:t xml:space="preserve"> личной заинтересованностью работников  и правами и законными интересами  учреждения, </w:t>
      </w:r>
      <w:proofErr w:type="gramStart"/>
      <w:r>
        <w:rPr>
          <w:rFonts w:ascii="Times New Roman" w:hAnsi="Times New Roman" w:cs="Times New Roman"/>
          <w:sz w:val="28"/>
        </w:rPr>
        <w:t>способное</w:t>
      </w:r>
      <w:proofErr w:type="gramEnd"/>
      <w:r>
        <w:rPr>
          <w:rFonts w:ascii="Times New Roman" w:hAnsi="Times New Roman" w:cs="Times New Roman"/>
          <w:sz w:val="28"/>
        </w:rPr>
        <w:t xml:space="preserve"> привести к причинению вреда правам и законным интересам, имуществу и (или) деловой репутации учреждения.</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Под личной заинтересованностью работников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1.4. Действие настоящего Положения распространяется на всех работников учреждения, в том числе выполняющих работу по совместительству.</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B10C40" w:rsidRDefault="00B10C40" w:rsidP="00B10C40">
      <w:pPr>
        <w:rPr>
          <w:rFonts w:ascii="Times New Roman" w:hAnsi="Times New Roman" w:cs="Times New Roman"/>
          <w:sz w:val="28"/>
        </w:rPr>
      </w:pPr>
    </w:p>
    <w:p w:rsidR="00B10C40" w:rsidRDefault="00B10C40" w:rsidP="00B10C40">
      <w:pPr>
        <w:jc w:val="center"/>
        <w:rPr>
          <w:rFonts w:ascii="Times New Roman" w:hAnsi="Times New Roman" w:cs="Times New Roman"/>
          <w:b/>
          <w:sz w:val="28"/>
        </w:rPr>
      </w:pPr>
      <w:r>
        <w:rPr>
          <w:rFonts w:ascii="Times New Roman" w:hAnsi="Times New Roman" w:cs="Times New Roman"/>
          <w:b/>
          <w:sz w:val="28"/>
        </w:rPr>
        <w:t xml:space="preserve">2. Основные принципы управления предотвращением и </w:t>
      </w:r>
    </w:p>
    <w:p w:rsidR="00B10C40" w:rsidRDefault="00B10C40" w:rsidP="00B10C40">
      <w:pPr>
        <w:jc w:val="center"/>
        <w:rPr>
          <w:rFonts w:ascii="Times New Roman" w:hAnsi="Times New Roman" w:cs="Times New Roman"/>
          <w:b/>
          <w:sz w:val="28"/>
        </w:rPr>
      </w:pPr>
      <w:r>
        <w:rPr>
          <w:rFonts w:ascii="Times New Roman" w:hAnsi="Times New Roman" w:cs="Times New Roman"/>
          <w:b/>
          <w:sz w:val="28"/>
        </w:rPr>
        <w:t>регулированием конфликта интересов.</w:t>
      </w:r>
    </w:p>
    <w:p w:rsidR="00B10C40" w:rsidRDefault="00B10C40" w:rsidP="00B10C40">
      <w:pPr>
        <w:rPr>
          <w:rFonts w:ascii="Times New Roman" w:hAnsi="Times New Roman" w:cs="Times New Roman"/>
          <w:b/>
          <w:sz w:val="28"/>
        </w:rPr>
      </w:pPr>
    </w:p>
    <w:p w:rsidR="00B10C40" w:rsidRDefault="00B10C40" w:rsidP="00B10C40">
      <w:pPr>
        <w:rPr>
          <w:rFonts w:ascii="Times New Roman" w:hAnsi="Times New Roman" w:cs="Times New Roman"/>
          <w:b/>
          <w:sz w:val="28"/>
        </w:rPr>
      </w:pPr>
    </w:p>
    <w:p w:rsidR="00B10C40" w:rsidRDefault="00B10C40" w:rsidP="00B10C40">
      <w:pPr>
        <w:rPr>
          <w:rFonts w:ascii="Times New Roman" w:hAnsi="Times New Roman" w:cs="Times New Roman"/>
          <w:sz w:val="28"/>
        </w:rPr>
      </w:pPr>
      <w:r>
        <w:rPr>
          <w:rFonts w:ascii="Times New Roman" w:hAnsi="Times New Roman" w:cs="Times New Roman"/>
          <w:sz w:val="28"/>
        </w:rPr>
        <w:lastRenderedPageBreak/>
        <w:t xml:space="preserve">     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приоритетное применение мер по предупреждению коррупции;    </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обязательность раскрытия сведений о реальном или потенциальном конфликте интересов;</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индивидуальное рассмотрение и оценка </w:t>
      </w:r>
      <w:proofErr w:type="spellStart"/>
      <w:r>
        <w:rPr>
          <w:rFonts w:ascii="Times New Roman" w:hAnsi="Times New Roman" w:cs="Times New Roman"/>
          <w:sz w:val="28"/>
        </w:rPr>
        <w:t>репутационных</w:t>
      </w:r>
      <w:proofErr w:type="spellEnd"/>
      <w:r>
        <w:rPr>
          <w:rFonts w:ascii="Times New Roman" w:hAnsi="Times New Roman" w:cs="Times New Roman"/>
          <w:sz w:val="28"/>
        </w:rPr>
        <w:t xml:space="preserve"> рисков для учреждения при выявлении каждого конфликта интересов и его урегулировании;</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конфиденциальность процесса раскрытия сведений о конфликте интересов и процесса его урегулирования;</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соблюдение баланса интересов учреждения и работников  учреждения при урегулировании конфликта интересов;</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защита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B10C40" w:rsidRDefault="00B10C40" w:rsidP="00B10C40">
      <w:pPr>
        <w:rPr>
          <w:rFonts w:ascii="Times New Roman" w:hAnsi="Times New Roman" w:cs="Times New Roman"/>
          <w:sz w:val="28"/>
        </w:rPr>
      </w:pPr>
    </w:p>
    <w:p w:rsidR="00B10C40" w:rsidRDefault="00B10C40" w:rsidP="00B10C40">
      <w:pPr>
        <w:jc w:val="center"/>
        <w:rPr>
          <w:rFonts w:ascii="Times New Roman" w:hAnsi="Times New Roman" w:cs="Times New Roman"/>
          <w:b/>
          <w:sz w:val="28"/>
        </w:rPr>
      </w:pPr>
      <w:r>
        <w:rPr>
          <w:rFonts w:ascii="Times New Roman" w:hAnsi="Times New Roman" w:cs="Times New Roman"/>
          <w:b/>
          <w:sz w:val="28"/>
        </w:rPr>
        <w:t>3. Обязанности работника учреждения в связи с раскрытием и урегулированием конфликта интересов.</w:t>
      </w:r>
    </w:p>
    <w:p w:rsidR="00B10C40" w:rsidRDefault="00B10C40" w:rsidP="00B10C40">
      <w:pPr>
        <w:rPr>
          <w:rFonts w:ascii="Times New Roman" w:hAnsi="Times New Roman" w:cs="Times New Roman"/>
          <w:b/>
          <w:sz w:val="28"/>
        </w:rPr>
      </w:pPr>
    </w:p>
    <w:p w:rsidR="00B10C40" w:rsidRDefault="00B10C40" w:rsidP="00B10C40">
      <w:pPr>
        <w:rPr>
          <w:rFonts w:ascii="Times New Roman" w:hAnsi="Times New Roman" w:cs="Times New Roman"/>
          <w:sz w:val="28"/>
        </w:rPr>
      </w:pPr>
      <w:r>
        <w:rPr>
          <w:rFonts w:ascii="Times New Roman" w:hAnsi="Times New Roman" w:cs="Times New Roman"/>
          <w:sz w:val="28"/>
        </w:rPr>
        <w:t xml:space="preserve">      3.1. Работники учреждения  при выполнении своих должностных обязанностей обязаны:</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соблюдать интересы учреждения, прежде всего в отношении целей его деятельности;</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руководствоваться интересами учреждения без учета своих личных интересов, интересов своих родственников и друзей;</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избегать ситуаций и обстоятельств, которые могут привести к конфликту интересов;</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раскрывать возникший (реальный) или потенциальный  конфликт интересов;</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содействовать урегулированию возникшего конфликта интересов.</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3.2. </w:t>
      </w:r>
      <w:proofErr w:type="gramStart"/>
      <w:r>
        <w:rPr>
          <w:rFonts w:ascii="Times New Roman" w:hAnsi="Times New Roman" w:cs="Times New Roman"/>
          <w:sz w:val="28"/>
        </w:rPr>
        <w:t>Работники  учреждения  при выполнении своих должностных обязанностей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B10C40" w:rsidRDefault="00B10C40" w:rsidP="00B10C40">
      <w:pPr>
        <w:rPr>
          <w:rFonts w:ascii="Times New Roman" w:hAnsi="Times New Roman" w:cs="Times New Roman"/>
          <w:b/>
          <w:sz w:val="28"/>
        </w:rPr>
      </w:pPr>
    </w:p>
    <w:p w:rsidR="00B10C40" w:rsidRDefault="00B10C40" w:rsidP="00B10C40">
      <w:pPr>
        <w:jc w:val="center"/>
        <w:rPr>
          <w:rFonts w:ascii="Times New Roman" w:hAnsi="Times New Roman" w:cs="Times New Roman"/>
          <w:b/>
          <w:sz w:val="28"/>
        </w:rPr>
      </w:pPr>
    </w:p>
    <w:p w:rsidR="00B10C40" w:rsidRDefault="00B10C40" w:rsidP="00B10C40">
      <w:pPr>
        <w:jc w:val="center"/>
        <w:rPr>
          <w:rFonts w:ascii="Times New Roman" w:hAnsi="Times New Roman" w:cs="Times New Roman"/>
          <w:b/>
          <w:sz w:val="28"/>
        </w:rPr>
      </w:pPr>
      <w:r>
        <w:rPr>
          <w:rFonts w:ascii="Times New Roman" w:hAnsi="Times New Roman" w:cs="Times New Roman"/>
          <w:b/>
          <w:sz w:val="28"/>
        </w:rPr>
        <w:t>4. Порядок раскрытия конфликта интересов.</w:t>
      </w:r>
    </w:p>
    <w:p w:rsidR="00B10C40" w:rsidRDefault="00B10C40" w:rsidP="00B10C40">
      <w:pPr>
        <w:rPr>
          <w:rFonts w:ascii="Times New Roman" w:hAnsi="Times New Roman" w:cs="Times New Roman"/>
          <w:b/>
          <w:sz w:val="28"/>
        </w:rPr>
      </w:pPr>
    </w:p>
    <w:p w:rsidR="00B10C40" w:rsidRDefault="00B10C40" w:rsidP="00B10C40">
      <w:pPr>
        <w:rPr>
          <w:rFonts w:ascii="Times New Roman" w:hAnsi="Times New Roman" w:cs="Times New Roman"/>
          <w:b/>
          <w:sz w:val="28"/>
        </w:rPr>
      </w:pPr>
    </w:p>
    <w:p w:rsidR="00B10C40" w:rsidRDefault="00B10C40" w:rsidP="00B10C40">
      <w:pPr>
        <w:rPr>
          <w:rFonts w:ascii="Times New Roman" w:hAnsi="Times New Roman" w:cs="Times New Roman"/>
          <w:sz w:val="28"/>
        </w:rPr>
      </w:pPr>
      <w:r w:rsidRPr="00267F02">
        <w:rPr>
          <w:rFonts w:ascii="Times New Roman" w:hAnsi="Times New Roman" w:cs="Times New Roman"/>
          <w:sz w:val="28"/>
        </w:rPr>
        <w:t xml:space="preserve">       4.1. </w:t>
      </w:r>
      <w:r>
        <w:rPr>
          <w:rFonts w:ascii="Times New Roman" w:hAnsi="Times New Roman" w:cs="Times New Roman"/>
          <w:sz w:val="28"/>
        </w:rPr>
        <w:t>Ответственным за прием сведений о возникающих (имеющихся) конфликтах интересов является заместитель заведующего по воспитательной и методической работе Конькова Нина Николаевна.</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4.2. Раскрытие конфликта интересов осуществляется в письменной форме путем направления на имя </w:t>
      </w:r>
      <w:proofErr w:type="gramStart"/>
      <w:r>
        <w:rPr>
          <w:rFonts w:ascii="Times New Roman" w:hAnsi="Times New Roman" w:cs="Times New Roman"/>
          <w:sz w:val="28"/>
        </w:rPr>
        <w:t>заведующего учреждения</w:t>
      </w:r>
      <w:proofErr w:type="gramEnd"/>
      <w:r>
        <w:rPr>
          <w:rFonts w:ascii="Times New Roman" w:hAnsi="Times New Roman" w:cs="Times New Roman"/>
          <w:sz w:val="28"/>
        </w:rPr>
        <w:t xml:space="preserve">  сообщения о наличии </w:t>
      </w:r>
      <w:r>
        <w:rPr>
          <w:rFonts w:ascii="Times New Roman" w:hAnsi="Times New Roman" w:cs="Times New Roman"/>
          <w:sz w:val="28"/>
        </w:rPr>
        <w:lastRenderedPageBreak/>
        <w:t>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4.3. Указанное в пункте 4.2 настоящего Положения сообщение работников учреждения передается должностному лицу,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4.4. Допустимо первоначальное раскрытие информации о конфликте интересов в устной форме с последующей фиксацией в письменном виде.</w:t>
      </w:r>
    </w:p>
    <w:p w:rsidR="00B10C40" w:rsidRDefault="00B10C40" w:rsidP="00B10C40">
      <w:pPr>
        <w:rPr>
          <w:rFonts w:ascii="Times New Roman" w:hAnsi="Times New Roman" w:cs="Times New Roman"/>
          <w:sz w:val="28"/>
        </w:rPr>
      </w:pPr>
    </w:p>
    <w:p w:rsidR="00B10C40" w:rsidRDefault="00B10C40" w:rsidP="00B10C40">
      <w:pPr>
        <w:jc w:val="center"/>
        <w:rPr>
          <w:rFonts w:ascii="Times New Roman" w:hAnsi="Times New Roman" w:cs="Times New Roman"/>
          <w:b/>
          <w:sz w:val="28"/>
        </w:rPr>
      </w:pPr>
      <w:r>
        <w:rPr>
          <w:rFonts w:ascii="Times New Roman" w:hAnsi="Times New Roman" w:cs="Times New Roman"/>
          <w:b/>
          <w:sz w:val="28"/>
        </w:rPr>
        <w:t>5. Механизм предотвращения и урегулирования конфликта интересов.</w:t>
      </w:r>
    </w:p>
    <w:p w:rsidR="00B10C40" w:rsidRDefault="00B10C40" w:rsidP="00B10C40">
      <w:pPr>
        <w:rPr>
          <w:rFonts w:ascii="Times New Roman" w:hAnsi="Times New Roman" w:cs="Times New Roman"/>
          <w:b/>
          <w:sz w:val="28"/>
        </w:rPr>
      </w:pPr>
    </w:p>
    <w:p w:rsidR="00B10C40" w:rsidRDefault="00B10C40" w:rsidP="00B10C40">
      <w:pPr>
        <w:rPr>
          <w:rFonts w:ascii="Times New Roman" w:hAnsi="Times New Roman" w:cs="Times New Roman"/>
          <w:sz w:val="28"/>
        </w:rPr>
      </w:pPr>
      <w:r>
        <w:rPr>
          <w:rFonts w:ascii="Times New Roman" w:hAnsi="Times New Roman" w:cs="Times New Roman"/>
          <w:sz w:val="28"/>
        </w:rPr>
        <w:t xml:space="preserve">     5.1. Работники  учреждения обязаны принимать меры по предотвращению ситуации конфликтов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5.2. Способами урегулирования конфликта интересов в учреждении  могут быть:</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ограничение доступа работников к конкретной информации, которая может затрагивать личные интересы;</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добровольный отказ работников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пересмотр и изменение функциональных обязанностей работников учреждения;</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перевод работников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отказ работников учреждения от своего личного интереса, порождающего конфликт с интересами учреждения;</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увольнение работников по основаниям, установленным ТК РФ;</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иные способы в соответствии с Приложением № 3 к настоящему Положению.</w:t>
      </w:r>
    </w:p>
    <w:p w:rsidR="00B10C40" w:rsidRDefault="00B10C40" w:rsidP="00B10C40">
      <w:pPr>
        <w:rPr>
          <w:rFonts w:ascii="Times New Roman" w:hAnsi="Times New Roman" w:cs="Times New Roman"/>
          <w:sz w:val="28"/>
        </w:rPr>
      </w:pPr>
      <w:r>
        <w:rPr>
          <w:rFonts w:ascii="Times New Roman" w:hAnsi="Times New Roman" w:cs="Times New Roman"/>
          <w:sz w:val="28"/>
        </w:rPr>
        <w:t xml:space="preserve">     5.3. При принятии решения о выборе конкретного способа урегулирования конфликта интересов учитывается степень личного интереса работников, вероятность того, что личный интерес будет реализован в ущерб интересам учреждения.</w:t>
      </w:r>
    </w:p>
    <w:p w:rsidR="00B10C40" w:rsidRDefault="00B10C40" w:rsidP="00B10C40">
      <w:pPr>
        <w:rPr>
          <w:rFonts w:ascii="Times New Roman" w:hAnsi="Times New Roman" w:cs="Times New Roman"/>
          <w:sz w:val="28"/>
        </w:rPr>
      </w:pPr>
    </w:p>
    <w:p w:rsidR="00B10C40" w:rsidRDefault="00B10C40" w:rsidP="00B10C40">
      <w:pPr>
        <w:jc w:val="center"/>
        <w:rPr>
          <w:rFonts w:ascii="Times New Roman" w:hAnsi="Times New Roman" w:cs="Times New Roman"/>
          <w:b/>
          <w:sz w:val="28"/>
        </w:rPr>
      </w:pPr>
      <w:r>
        <w:rPr>
          <w:rFonts w:ascii="Times New Roman" w:hAnsi="Times New Roman" w:cs="Times New Roman"/>
          <w:b/>
          <w:sz w:val="28"/>
        </w:rPr>
        <w:t xml:space="preserve">6. Ответственность работников за несоблюдение </w:t>
      </w:r>
    </w:p>
    <w:p w:rsidR="00B10C40" w:rsidRDefault="00B10C40" w:rsidP="00B10C40">
      <w:pPr>
        <w:jc w:val="center"/>
        <w:rPr>
          <w:rFonts w:ascii="Times New Roman" w:hAnsi="Times New Roman" w:cs="Times New Roman"/>
          <w:b/>
          <w:sz w:val="28"/>
        </w:rPr>
      </w:pPr>
      <w:r>
        <w:rPr>
          <w:rFonts w:ascii="Times New Roman" w:hAnsi="Times New Roman" w:cs="Times New Roman"/>
          <w:b/>
          <w:sz w:val="28"/>
        </w:rPr>
        <w:t>настоящего Положения.</w:t>
      </w:r>
    </w:p>
    <w:p w:rsidR="00B10C40" w:rsidRDefault="00B10C40" w:rsidP="00B10C40">
      <w:pPr>
        <w:rPr>
          <w:rFonts w:ascii="Times New Roman" w:hAnsi="Times New Roman" w:cs="Times New Roman"/>
          <w:b/>
          <w:sz w:val="28"/>
        </w:rPr>
      </w:pPr>
    </w:p>
    <w:p w:rsidR="00B10C40" w:rsidRPr="00284B57" w:rsidRDefault="00B10C40" w:rsidP="00B10C40">
      <w:pPr>
        <w:rPr>
          <w:rFonts w:ascii="Times New Roman" w:hAnsi="Times New Roman" w:cs="Times New Roman"/>
          <w:sz w:val="28"/>
          <w:szCs w:val="28"/>
        </w:rPr>
      </w:pPr>
      <w:r>
        <w:rPr>
          <w:rFonts w:ascii="Times New Roman" w:hAnsi="Times New Roman" w:cs="Times New Roman"/>
          <w:sz w:val="28"/>
        </w:rPr>
        <w:lastRenderedPageBreak/>
        <w:t xml:space="preserve">     6.1. Согласно части 1 статьи 13 Федерального закона «О противодействии коррупции» </w:t>
      </w:r>
      <w:r w:rsidRPr="00284B57">
        <w:rPr>
          <w:rFonts w:ascii="Times New Roman" w:hAnsi="Times New Roman" w:cs="Times New Roman"/>
          <w:sz w:val="28"/>
          <w:szCs w:val="28"/>
        </w:rPr>
        <w:t xml:space="preserve">граждане  </w:t>
      </w:r>
      <w:r w:rsidRPr="00284B57">
        <w:rPr>
          <w:rFonts w:ascii="Times New Roman" w:hAnsi="Times New Roman" w:cs="Times New Roman"/>
          <w:color w:val="000000"/>
          <w:sz w:val="28"/>
          <w:szCs w:val="28"/>
          <w:lang w:eastAsia="ru-RU" w:bidi="ru-RU"/>
        </w:rPr>
        <w:t>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10C40" w:rsidRDefault="00B10C40" w:rsidP="00B10C40">
      <w:pPr>
        <w:pStyle w:val="20"/>
        <w:shd w:val="clear" w:color="auto" w:fill="auto"/>
        <w:tabs>
          <w:tab w:val="left" w:pos="1239"/>
        </w:tabs>
        <w:spacing w:before="0" w:after="0" w:line="322" w:lineRule="exact"/>
        <w:ind w:firstLine="0"/>
        <w:jc w:val="both"/>
      </w:pPr>
      <w:r>
        <w:rPr>
          <w:color w:val="000000"/>
          <w:lang w:eastAsia="ru-RU" w:bidi="ru-RU"/>
        </w:rPr>
        <w:t xml:space="preserve">     6.2. В соответствии со статьей 192 ТК РФ к работникам учреждения могут быть применены следующие дисциплинарные взыскания:</w:t>
      </w:r>
    </w:p>
    <w:p w:rsidR="00B10C40" w:rsidRDefault="00B10C40" w:rsidP="00B10C40">
      <w:pPr>
        <w:pStyle w:val="20"/>
        <w:numPr>
          <w:ilvl w:val="0"/>
          <w:numId w:val="1"/>
        </w:numPr>
        <w:shd w:val="clear" w:color="auto" w:fill="auto"/>
        <w:tabs>
          <w:tab w:val="left" w:pos="1072"/>
        </w:tabs>
        <w:spacing w:before="0" w:after="0" w:line="322" w:lineRule="exact"/>
        <w:ind w:firstLine="740"/>
        <w:jc w:val="both"/>
      </w:pPr>
      <w:r>
        <w:rPr>
          <w:color w:val="000000"/>
          <w:lang w:eastAsia="ru-RU" w:bidi="ru-RU"/>
        </w:rPr>
        <w:t>замечание;</w:t>
      </w:r>
    </w:p>
    <w:p w:rsidR="00B10C40" w:rsidRDefault="00B10C40" w:rsidP="00B10C40">
      <w:pPr>
        <w:pStyle w:val="20"/>
        <w:numPr>
          <w:ilvl w:val="0"/>
          <w:numId w:val="1"/>
        </w:numPr>
        <w:shd w:val="clear" w:color="auto" w:fill="auto"/>
        <w:tabs>
          <w:tab w:val="left" w:pos="1101"/>
        </w:tabs>
        <w:spacing w:before="0" w:after="0" w:line="322" w:lineRule="exact"/>
        <w:ind w:firstLine="740"/>
        <w:jc w:val="both"/>
      </w:pPr>
      <w:r>
        <w:rPr>
          <w:color w:val="000000"/>
          <w:lang w:eastAsia="ru-RU" w:bidi="ru-RU"/>
        </w:rPr>
        <w:t>выговор;</w:t>
      </w:r>
    </w:p>
    <w:p w:rsidR="00B10C40" w:rsidRDefault="00B10C40" w:rsidP="00B10C40">
      <w:pPr>
        <w:pStyle w:val="20"/>
        <w:numPr>
          <w:ilvl w:val="0"/>
          <w:numId w:val="1"/>
        </w:numPr>
        <w:shd w:val="clear" w:color="auto" w:fill="auto"/>
        <w:tabs>
          <w:tab w:val="left" w:pos="1101"/>
        </w:tabs>
        <w:spacing w:before="0" w:after="0" w:line="322" w:lineRule="exact"/>
        <w:ind w:firstLine="740"/>
        <w:jc w:val="both"/>
      </w:pPr>
      <w:r>
        <w:rPr>
          <w:color w:val="000000"/>
          <w:lang w:eastAsia="ru-RU" w:bidi="ru-RU"/>
        </w:rPr>
        <w:t>увольнение, в том числе:</w:t>
      </w:r>
    </w:p>
    <w:p w:rsidR="00B10C40" w:rsidRDefault="00B10C40" w:rsidP="00B10C40">
      <w:pPr>
        <w:pStyle w:val="20"/>
        <w:shd w:val="clear" w:color="auto" w:fill="auto"/>
        <w:spacing w:before="0" w:after="0" w:line="322" w:lineRule="exact"/>
        <w:ind w:firstLine="740"/>
        <w:jc w:val="both"/>
      </w:pPr>
      <w:r>
        <w:rPr>
          <w:color w:val="000000"/>
          <w:lang w:eastAsia="ru-RU" w:bidi="ru-RU"/>
        </w:rPr>
        <w:t>в случае однократного грубого нарушения работниками трудовых обязанностей, выразившегося в разглашении охраняемой законом тайны (государственной, коммерческой и иной), ставшей известной работникам в связи с исполнением им трудовых обязанностей, в том числе разглашении персональных данных другого работника (подпункт «</w:t>
      </w:r>
      <w:proofErr w:type="gramStart"/>
      <w:r>
        <w:rPr>
          <w:color w:val="000000"/>
          <w:lang w:eastAsia="ru-RU" w:bidi="ru-RU"/>
        </w:rPr>
        <w:t>в</w:t>
      </w:r>
      <w:proofErr w:type="gramEnd"/>
      <w:r>
        <w:rPr>
          <w:color w:val="000000"/>
          <w:lang w:eastAsia="ru-RU" w:bidi="ru-RU"/>
        </w:rPr>
        <w:t xml:space="preserve">» </w:t>
      </w:r>
      <w:proofErr w:type="gramStart"/>
      <w:r>
        <w:rPr>
          <w:color w:val="000000"/>
          <w:lang w:eastAsia="ru-RU" w:bidi="ru-RU"/>
        </w:rPr>
        <w:t>пункта</w:t>
      </w:r>
      <w:proofErr w:type="gramEnd"/>
      <w:r>
        <w:rPr>
          <w:color w:val="000000"/>
          <w:lang w:eastAsia="ru-RU" w:bidi="ru-RU"/>
        </w:rPr>
        <w:t xml:space="preserve"> 6 части 1 статьи 81 ТК РФ);</w:t>
      </w:r>
    </w:p>
    <w:p w:rsidR="00B10C40" w:rsidRDefault="00B10C40" w:rsidP="00B10C40">
      <w:pPr>
        <w:pStyle w:val="20"/>
        <w:shd w:val="clear" w:color="auto" w:fill="auto"/>
        <w:spacing w:before="0" w:after="0" w:line="322" w:lineRule="exact"/>
        <w:ind w:firstLine="740"/>
        <w:jc w:val="both"/>
      </w:pPr>
      <w:r>
        <w:rPr>
          <w:color w:val="000000"/>
          <w:lang w:eastAsia="ru-RU" w:bidi="ru-RU"/>
        </w:rPr>
        <w:t>в случае совершения виновных действий работниками,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B10C40" w:rsidRDefault="00B10C40" w:rsidP="00B10C40">
      <w:pPr>
        <w:pStyle w:val="20"/>
        <w:shd w:val="clear" w:color="auto" w:fill="auto"/>
        <w:spacing w:before="0" w:after="0" w:line="322" w:lineRule="exact"/>
        <w:ind w:firstLine="740"/>
        <w:jc w:val="both"/>
      </w:pPr>
      <w:r>
        <w:rPr>
          <w:color w:val="000000"/>
          <w:lang w:eastAsia="ru-RU" w:bidi="ru-RU"/>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B10C40" w:rsidRDefault="00B10C40" w:rsidP="00B10C40">
      <w:pPr>
        <w:pStyle w:val="20"/>
        <w:shd w:val="clear" w:color="auto" w:fill="auto"/>
        <w:tabs>
          <w:tab w:val="left" w:pos="1234"/>
        </w:tabs>
        <w:spacing w:before="0" w:after="0" w:line="322" w:lineRule="exact"/>
        <w:ind w:firstLine="0"/>
        <w:jc w:val="both"/>
      </w:pPr>
      <w:r>
        <w:rPr>
          <w:color w:val="000000"/>
          <w:lang w:eastAsia="ru-RU" w:bidi="ru-RU"/>
        </w:rPr>
        <w:t xml:space="preserve">     6.3. Сделка, в совершении которой имеется заинтересованность, которая совершена с нарушением требований статьи 27 Федерального закона от 12.01.1996 № 7-ФЗ «О некоммерческих организациях»,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B10C40" w:rsidRDefault="00B10C40" w:rsidP="00B10C40">
      <w:pPr>
        <w:pStyle w:val="20"/>
        <w:shd w:val="clear" w:color="auto" w:fill="auto"/>
        <w:spacing w:before="0" w:after="0" w:line="317" w:lineRule="exact"/>
        <w:ind w:firstLine="740"/>
        <w:jc w:val="both"/>
      </w:pPr>
      <w:r>
        <w:rPr>
          <w:color w:val="000000"/>
          <w:lang w:eastAsia="ru-RU" w:bidi="ru-RU"/>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B10C40" w:rsidRDefault="00B10C40" w:rsidP="00B10C40">
      <w:pPr>
        <w:pStyle w:val="20"/>
        <w:shd w:val="clear" w:color="auto" w:fill="auto"/>
        <w:spacing w:before="0" w:after="0" w:line="322" w:lineRule="exact"/>
        <w:ind w:left="5040" w:firstLine="0"/>
        <w:jc w:val="left"/>
        <w:rPr>
          <w:color w:val="000000"/>
          <w:lang w:eastAsia="ru-RU" w:bidi="ru-RU"/>
        </w:rPr>
      </w:pPr>
    </w:p>
    <w:p w:rsidR="00B10C40" w:rsidRDefault="00B10C40" w:rsidP="00B10C40">
      <w:pPr>
        <w:pStyle w:val="20"/>
        <w:shd w:val="clear" w:color="auto" w:fill="auto"/>
        <w:spacing w:before="0" w:after="0" w:line="322" w:lineRule="exact"/>
        <w:ind w:left="5040" w:firstLine="0"/>
        <w:jc w:val="left"/>
        <w:rPr>
          <w:color w:val="000000"/>
          <w:lang w:eastAsia="ru-RU" w:bidi="ru-RU"/>
        </w:rPr>
      </w:pPr>
    </w:p>
    <w:p w:rsidR="00B10C40" w:rsidRDefault="00B10C40" w:rsidP="00B10C40">
      <w:pPr>
        <w:pStyle w:val="20"/>
        <w:shd w:val="clear" w:color="auto" w:fill="auto"/>
        <w:spacing w:before="0" w:after="0" w:line="322" w:lineRule="exact"/>
        <w:ind w:left="5040" w:firstLine="0"/>
        <w:jc w:val="left"/>
        <w:rPr>
          <w:color w:val="000000"/>
          <w:lang w:eastAsia="ru-RU" w:bidi="ru-RU"/>
        </w:rPr>
      </w:pPr>
    </w:p>
    <w:p w:rsidR="00B10C40" w:rsidRDefault="00B10C40" w:rsidP="00B10C40">
      <w:pPr>
        <w:pStyle w:val="20"/>
        <w:shd w:val="clear" w:color="auto" w:fill="auto"/>
        <w:spacing w:before="0" w:after="0" w:line="322" w:lineRule="exact"/>
        <w:ind w:left="5040" w:firstLine="0"/>
        <w:jc w:val="left"/>
        <w:rPr>
          <w:color w:val="000000"/>
          <w:lang w:eastAsia="ru-RU" w:bidi="ru-RU"/>
        </w:rPr>
      </w:pPr>
    </w:p>
    <w:p w:rsidR="00B10C40" w:rsidRDefault="00B10C40" w:rsidP="00B10C40">
      <w:pPr>
        <w:pStyle w:val="20"/>
        <w:shd w:val="clear" w:color="auto" w:fill="auto"/>
        <w:spacing w:before="0" w:after="0" w:line="322" w:lineRule="exact"/>
        <w:ind w:left="5040" w:firstLine="0"/>
        <w:jc w:val="left"/>
        <w:rPr>
          <w:color w:val="000000"/>
          <w:lang w:eastAsia="ru-RU" w:bidi="ru-RU"/>
        </w:rPr>
      </w:pPr>
    </w:p>
    <w:p w:rsidR="00B10C40" w:rsidRDefault="00B10C40" w:rsidP="00B10C40">
      <w:pPr>
        <w:pStyle w:val="20"/>
        <w:shd w:val="clear" w:color="auto" w:fill="auto"/>
        <w:spacing w:before="0" w:after="0" w:line="322" w:lineRule="exact"/>
        <w:ind w:left="5040" w:firstLine="0"/>
        <w:jc w:val="left"/>
        <w:rPr>
          <w:color w:val="000000"/>
          <w:lang w:eastAsia="ru-RU" w:bidi="ru-RU"/>
        </w:rPr>
      </w:pPr>
    </w:p>
    <w:p w:rsidR="00B10C40" w:rsidRDefault="00B10C40" w:rsidP="00B10C40">
      <w:pPr>
        <w:pStyle w:val="20"/>
        <w:shd w:val="clear" w:color="auto" w:fill="auto"/>
        <w:spacing w:before="0" w:after="0" w:line="322" w:lineRule="exact"/>
        <w:ind w:left="5040" w:firstLine="0"/>
        <w:jc w:val="left"/>
        <w:rPr>
          <w:color w:val="000000"/>
          <w:lang w:eastAsia="ru-RU" w:bidi="ru-RU"/>
        </w:rPr>
      </w:pPr>
    </w:p>
    <w:p w:rsidR="00B10C40" w:rsidRDefault="00B10C40" w:rsidP="00B10C40">
      <w:pPr>
        <w:pStyle w:val="20"/>
        <w:shd w:val="clear" w:color="auto" w:fill="auto"/>
        <w:spacing w:before="0" w:after="0" w:line="322" w:lineRule="exact"/>
        <w:ind w:left="5040" w:firstLine="0"/>
        <w:jc w:val="left"/>
        <w:rPr>
          <w:color w:val="000000"/>
          <w:lang w:eastAsia="ru-RU" w:bidi="ru-RU"/>
        </w:rPr>
      </w:pPr>
    </w:p>
    <w:p w:rsidR="00B10C40" w:rsidRDefault="00B10C40" w:rsidP="00B10C40">
      <w:pPr>
        <w:widowControl w:val="0"/>
        <w:spacing w:after="632" w:line="322" w:lineRule="exact"/>
        <w:rPr>
          <w:rFonts w:ascii="Times New Roman" w:eastAsia="Times New Roman" w:hAnsi="Times New Roman" w:cs="Times New Roman"/>
          <w:color w:val="000000"/>
          <w:sz w:val="28"/>
          <w:szCs w:val="28"/>
          <w:lang w:eastAsia="ru-RU" w:bidi="ru-RU"/>
        </w:rPr>
      </w:pPr>
    </w:p>
    <w:p w:rsidR="00B10C40" w:rsidRPr="00B10C40" w:rsidRDefault="00B10C40" w:rsidP="00B10C40">
      <w:pPr>
        <w:widowControl w:val="0"/>
        <w:spacing w:after="632" w:line="322" w:lineRule="exact"/>
        <w:rPr>
          <w:rFonts w:ascii="Times New Roman" w:eastAsia="Times New Roman" w:hAnsi="Times New Roman" w:cs="Times New Roman"/>
          <w:color w:val="000000"/>
          <w:sz w:val="28"/>
          <w:szCs w:val="28"/>
          <w:lang w:eastAsia="ru-RU" w:bidi="ru-RU"/>
        </w:rPr>
      </w:pPr>
    </w:p>
    <w:p w:rsidR="00B10C40" w:rsidRPr="004B6A61" w:rsidRDefault="00B10C40" w:rsidP="00B10C40">
      <w:pPr>
        <w:pStyle w:val="20"/>
        <w:shd w:val="clear" w:color="auto" w:fill="auto"/>
        <w:spacing w:before="0" w:after="0" w:line="322" w:lineRule="exact"/>
        <w:ind w:left="5040" w:firstLine="0"/>
        <w:jc w:val="left"/>
        <w:rPr>
          <w:color w:val="000000"/>
          <w:lang w:eastAsia="ru-RU" w:bidi="ru-RU"/>
        </w:rPr>
      </w:pPr>
      <w:r>
        <w:rPr>
          <w:color w:val="000000"/>
          <w:lang w:eastAsia="ru-RU" w:bidi="ru-RU"/>
        </w:rPr>
        <w:lastRenderedPageBreak/>
        <w:t>Приложение № 1</w:t>
      </w:r>
    </w:p>
    <w:p w:rsidR="00B10C40" w:rsidRDefault="00B10C40" w:rsidP="00B10C40">
      <w:pPr>
        <w:widowControl w:val="0"/>
        <w:pBdr>
          <w:bottom w:val="single" w:sz="12" w:space="1" w:color="auto"/>
        </w:pBdr>
        <w:spacing w:after="632" w:line="322" w:lineRule="exact"/>
        <w:ind w:left="5040"/>
        <w:rPr>
          <w:rFonts w:ascii="Times New Roman" w:eastAsia="Times New Roman" w:hAnsi="Times New Roman" w:cs="Times New Roman"/>
          <w:color w:val="000000"/>
          <w:sz w:val="28"/>
          <w:szCs w:val="28"/>
          <w:lang w:eastAsia="ru-RU" w:bidi="ru-RU"/>
        </w:rPr>
      </w:pPr>
      <w:r w:rsidRPr="004B6A61">
        <w:rPr>
          <w:rFonts w:ascii="Times New Roman" w:eastAsia="Times New Roman" w:hAnsi="Times New Roman" w:cs="Times New Roman"/>
          <w:color w:val="000000"/>
          <w:sz w:val="28"/>
          <w:szCs w:val="28"/>
          <w:lang w:eastAsia="ru-RU" w:bidi="ru-RU"/>
        </w:rPr>
        <w:t>к Положению о к</w:t>
      </w:r>
      <w:r>
        <w:rPr>
          <w:rFonts w:ascii="Times New Roman" w:eastAsia="Times New Roman" w:hAnsi="Times New Roman" w:cs="Times New Roman"/>
          <w:color w:val="000000"/>
          <w:sz w:val="28"/>
          <w:szCs w:val="28"/>
          <w:lang w:eastAsia="ru-RU" w:bidi="ru-RU"/>
        </w:rPr>
        <w:t>онфликте интересов в МДОУ детский сад №1 г. Шацка</w:t>
      </w:r>
    </w:p>
    <w:p w:rsidR="00B10C40" w:rsidRDefault="00B10C40" w:rsidP="00B10C40">
      <w:pPr>
        <w:widowControl w:val="0"/>
        <w:pBdr>
          <w:bottom w:val="single" w:sz="12" w:space="1" w:color="auto"/>
        </w:pBdr>
        <w:spacing w:after="632" w:line="322" w:lineRule="exact"/>
        <w:ind w:left="5040"/>
        <w:rPr>
          <w:rFonts w:ascii="Times New Roman" w:eastAsia="Times New Roman" w:hAnsi="Times New Roman" w:cs="Times New Roman"/>
          <w:color w:val="000000"/>
          <w:sz w:val="28"/>
          <w:szCs w:val="28"/>
          <w:lang w:eastAsia="ru-RU" w:bidi="ru-RU"/>
        </w:rPr>
      </w:pPr>
    </w:p>
    <w:p w:rsidR="00B10C40" w:rsidRDefault="00B10C40" w:rsidP="00B10C40">
      <w:pPr>
        <w:widowControl w:val="0"/>
        <w:spacing w:after="632" w:line="322" w:lineRule="exact"/>
        <w:ind w:left="5040"/>
        <w:rPr>
          <w:rFonts w:ascii="Times New Roman" w:hAnsi="Times New Roman" w:cs="Times New Roman"/>
          <w:sz w:val="20"/>
        </w:rPr>
      </w:pPr>
      <w:r w:rsidRPr="00E2155E">
        <w:rPr>
          <w:rFonts w:ascii="Times New Roman" w:hAnsi="Times New Roman" w:cs="Times New Roman"/>
          <w:sz w:val="20"/>
        </w:rPr>
        <w:t>наименование должности представителя нанимателя</w:t>
      </w:r>
    </w:p>
    <w:p w:rsidR="00B10C40" w:rsidRDefault="00B10C40" w:rsidP="00B10C40">
      <w:pPr>
        <w:widowControl w:val="0"/>
        <w:spacing w:after="632" w:line="322" w:lineRule="exact"/>
        <w:ind w:left="5040"/>
        <w:rPr>
          <w:rFonts w:ascii="Times New Roman" w:hAnsi="Times New Roman" w:cs="Times New Roman"/>
          <w:sz w:val="20"/>
        </w:rPr>
      </w:pPr>
      <w:r>
        <w:rPr>
          <w:rFonts w:ascii="Times New Roman" w:hAnsi="Times New Roman" w:cs="Times New Roman"/>
          <w:sz w:val="20"/>
        </w:rPr>
        <w:t>__________________________________________</w:t>
      </w:r>
    </w:p>
    <w:p w:rsidR="00B10C40" w:rsidRPr="005B4941" w:rsidRDefault="00B10C40" w:rsidP="00B10C40">
      <w:pPr>
        <w:widowControl w:val="0"/>
        <w:spacing w:after="632" w:line="322" w:lineRule="exact"/>
        <w:ind w:left="50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от _____________________________</w:t>
      </w:r>
    </w:p>
    <w:p w:rsidR="00B10C40" w:rsidRPr="009E0AB1" w:rsidRDefault="00B10C40" w:rsidP="00B10C40">
      <w:pPr>
        <w:widowControl w:val="0"/>
        <w:spacing w:line="280" w:lineRule="exact"/>
        <w:ind w:left="4760"/>
        <w:rPr>
          <w:rFonts w:ascii="Times New Roman" w:eastAsia="Times New Roman" w:hAnsi="Times New Roman" w:cs="Times New Roman"/>
          <w:color w:val="000000"/>
          <w:sz w:val="28"/>
          <w:szCs w:val="28"/>
          <w:lang w:eastAsia="ru-RU" w:bidi="ru-RU"/>
        </w:rPr>
      </w:pPr>
      <w:r w:rsidRPr="009E0AB1">
        <w:rPr>
          <w:rFonts w:ascii="Times New Roman" w:eastAsia="Times New Roman" w:hAnsi="Times New Roman" w:cs="Times New Roman"/>
          <w:color w:val="000000"/>
          <w:sz w:val="28"/>
          <w:szCs w:val="28"/>
          <w:lang w:eastAsia="ru-RU" w:bidi="ru-RU"/>
        </w:rPr>
        <w:t>Сообщение</w:t>
      </w:r>
    </w:p>
    <w:p w:rsidR="00B10C40" w:rsidRPr="009E0AB1" w:rsidRDefault="00B10C40" w:rsidP="00B10C40">
      <w:pPr>
        <w:widowControl w:val="0"/>
        <w:tabs>
          <w:tab w:val="left" w:pos="1094"/>
        </w:tabs>
        <w:spacing w:after="300" w:line="322" w:lineRule="exact"/>
        <w:ind w:left="1940" w:hanging="1160"/>
        <w:jc w:val="center"/>
        <w:rPr>
          <w:rFonts w:ascii="Times New Roman" w:eastAsia="Times New Roman" w:hAnsi="Times New Roman" w:cs="Times New Roman"/>
          <w:color w:val="000000"/>
          <w:sz w:val="28"/>
          <w:szCs w:val="28"/>
          <w:lang w:eastAsia="ru-RU" w:bidi="ru-RU"/>
        </w:rPr>
      </w:pPr>
      <w:r w:rsidRPr="009E0AB1">
        <w:rPr>
          <w:rFonts w:ascii="Times New Roman" w:eastAsia="Times New Roman" w:hAnsi="Times New Roman" w:cs="Times New Roman"/>
          <w:color w:val="000000"/>
          <w:sz w:val="28"/>
          <w:szCs w:val="28"/>
          <w:lang w:eastAsia="ru-RU" w:bidi="ru-RU"/>
        </w:rPr>
        <w:t>о</w:t>
      </w:r>
      <w:r w:rsidRPr="009E0AB1">
        <w:rPr>
          <w:rFonts w:ascii="Times New Roman" w:eastAsia="Times New Roman" w:hAnsi="Times New Roman" w:cs="Times New Roman"/>
          <w:color w:val="000000"/>
          <w:sz w:val="28"/>
          <w:szCs w:val="28"/>
          <w:lang w:eastAsia="ru-RU" w:bidi="ru-RU"/>
        </w:rPr>
        <w:tab/>
        <w:t>наличии личной заинтересованности</w:t>
      </w:r>
      <w:r>
        <w:rPr>
          <w:rFonts w:ascii="Times New Roman" w:eastAsia="Times New Roman" w:hAnsi="Times New Roman" w:cs="Times New Roman"/>
          <w:color w:val="000000"/>
          <w:sz w:val="28"/>
          <w:szCs w:val="28"/>
          <w:lang w:eastAsia="ru-RU" w:bidi="ru-RU"/>
        </w:rPr>
        <w:t xml:space="preserve"> при исполнении обязанностей, </w:t>
      </w:r>
      <w:r w:rsidRPr="009E0AB1">
        <w:rPr>
          <w:rFonts w:ascii="Times New Roman" w:eastAsia="Times New Roman" w:hAnsi="Times New Roman" w:cs="Times New Roman"/>
          <w:color w:val="000000"/>
          <w:sz w:val="28"/>
          <w:szCs w:val="28"/>
          <w:lang w:eastAsia="ru-RU" w:bidi="ru-RU"/>
        </w:rPr>
        <w:t>которая приводит или может привести к конфликту интересов</w:t>
      </w:r>
    </w:p>
    <w:p w:rsidR="00B10C40" w:rsidRPr="009E0AB1" w:rsidRDefault="00B10C40" w:rsidP="00B10C40">
      <w:pPr>
        <w:widowControl w:val="0"/>
        <w:spacing w:line="322" w:lineRule="exact"/>
        <w:ind w:firstLine="780"/>
        <w:jc w:val="both"/>
        <w:rPr>
          <w:rFonts w:ascii="Times New Roman" w:eastAsia="Times New Roman" w:hAnsi="Times New Roman" w:cs="Times New Roman"/>
          <w:color w:val="000000"/>
          <w:sz w:val="28"/>
          <w:szCs w:val="28"/>
          <w:lang w:eastAsia="ru-RU" w:bidi="ru-RU"/>
        </w:rPr>
      </w:pPr>
      <w:r w:rsidRPr="009E0AB1">
        <w:rPr>
          <w:rFonts w:ascii="Times New Roman" w:eastAsia="Times New Roman" w:hAnsi="Times New Roman" w:cs="Times New Roman"/>
          <w:color w:val="000000"/>
          <w:sz w:val="28"/>
          <w:szCs w:val="28"/>
          <w:lang w:eastAsia="ru-RU" w:bidi="ru-RU"/>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9E0AB1">
        <w:rPr>
          <w:rFonts w:ascii="Times New Roman" w:eastAsia="Times New Roman" w:hAnsi="Times New Roman" w:cs="Times New Roman"/>
          <w:i/>
          <w:iCs/>
          <w:color w:val="000000"/>
          <w:sz w:val="28"/>
          <w:szCs w:val="28"/>
          <w:lang w:eastAsia="ru-RU" w:bidi="ru-RU"/>
        </w:rPr>
        <w:t>(</w:t>
      </w:r>
      <w:proofErr w:type="gramStart"/>
      <w:r w:rsidRPr="009E0AB1">
        <w:rPr>
          <w:rFonts w:ascii="Times New Roman" w:eastAsia="Times New Roman" w:hAnsi="Times New Roman" w:cs="Times New Roman"/>
          <w:i/>
          <w:iCs/>
          <w:color w:val="000000"/>
          <w:sz w:val="28"/>
          <w:szCs w:val="28"/>
          <w:lang w:eastAsia="ru-RU" w:bidi="ru-RU"/>
        </w:rPr>
        <w:t>нужное</w:t>
      </w:r>
      <w:proofErr w:type="gramEnd"/>
      <w:r w:rsidRPr="009E0AB1">
        <w:rPr>
          <w:rFonts w:ascii="Times New Roman" w:eastAsia="Times New Roman" w:hAnsi="Times New Roman" w:cs="Times New Roman"/>
          <w:i/>
          <w:iCs/>
          <w:color w:val="000000"/>
          <w:sz w:val="28"/>
          <w:szCs w:val="28"/>
          <w:lang w:eastAsia="ru-RU" w:bidi="ru-RU"/>
        </w:rPr>
        <w:t xml:space="preserve"> подчеркнуть).</w:t>
      </w:r>
    </w:p>
    <w:p w:rsidR="00B10C40" w:rsidRDefault="00B10C40" w:rsidP="00B10C40">
      <w:pPr>
        <w:widowControl w:val="0"/>
        <w:tabs>
          <w:tab w:val="left" w:leader="underscore" w:pos="9898"/>
        </w:tabs>
        <w:spacing w:after="544" w:line="326" w:lineRule="exact"/>
        <w:ind w:firstLine="780"/>
        <w:jc w:val="both"/>
        <w:rPr>
          <w:rFonts w:ascii="Times New Roman" w:eastAsia="Times New Roman" w:hAnsi="Times New Roman" w:cs="Times New Roman"/>
          <w:color w:val="000000"/>
          <w:sz w:val="28"/>
          <w:szCs w:val="28"/>
          <w:lang w:eastAsia="ru-RU" w:bidi="ru-RU"/>
        </w:rPr>
      </w:pPr>
      <w:r w:rsidRPr="009E0AB1">
        <w:rPr>
          <w:rFonts w:ascii="Times New Roman" w:eastAsia="Times New Roman" w:hAnsi="Times New Roman" w:cs="Times New Roman"/>
          <w:color w:val="000000"/>
          <w:sz w:val="28"/>
          <w:szCs w:val="28"/>
          <w:lang w:eastAsia="ru-RU" w:bidi="ru-RU"/>
        </w:rPr>
        <w:t>Обстоятельства, являющиеся основанием возникновения личной заинтересованности:</w:t>
      </w:r>
      <w:r w:rsidRPr="009E0AB1">
        <w:rPr>
          <w:rFonts w:ascii="Times New Roman" w:eastAsia="Times New Roman" w:hAnsi="Times New Roman" w:cs="Times New Roman"/>
          <w:color w:val="000000"/>
          <w:sz w:val="28"/>
          <w:szCs w:val="28"/>
          <w:lang w:eastAsia="ru-RU" w:bidi="ru-RU"/>
        </w:rPr>
        <w:tab/>
      </w:r>
    </w:p>
    <w:p w:rsidR="00B10C40" w:rsidRPr="009E0AB1" w:rsidRDefault="00B10C40" w:rsidP="00B10C40">
      <w:pPr>
        <w:widowControl w:val="0"/>
        <w:tabs>
          <w:tab w:val="left" w:leader="underscore" w:pos="9898"/>
        </w:tabs>
        <w:spacing w:after="544" w:line="326" w:lineRule="exact"/>
        <w:ind w:firstLine="780"/>
        <w:jc w:val="both"/>
        <w:rPr>
          <w:rFonts w:ascii="Times New Roman" w:eastAsia="Times New Roman" w:hAnsi="Times New Roman" w:cs="Times New Roman"/>
          <w:color w:val="000000"/>
          <w:sz w:val="28"/>
          <w:szCs w:val="28"/>
          <w:lang w:eastAsia="ru-RU" w:bidi="ru-RU"/>
        </w:rPr>
      </w:pPr>
      <w:r w:rsidRPr="009E0AB1">
        <w:rPr>
          <w:rFonts w:ascii="Times New Roman" w:eastAsia="Times New Roman" w:hAnsi="Times New Roman" w:cs="Times New Roman"/>
          <w:color w:val="000000"/>
          <w:sz w:val="28"/>
          <w:szCs w:val="28"/>
          <w:lang w:eastAsia="ru-RU" w:bidi="ru-RU"/>
        </w:rPr>
        <w:t>Обязанности в соответствии с трудовым договором, на исполнение которых влияет или может повлиять личная заинтересованность:</w:t>
      </w:r>
      <w:r w:rsidRPr="009E0AB1">
        <w:rPr>
          <w:rFonts w:ascii="Times New Roman" w:eastAsia="Times New Roman" w:hAnsi="Times New Roman" w:cs="Times New Roman"/>
          <w:color w:val="000000"/>
          <w:sz w:val="28"/>
          <w:szCs w:val="28"/>
          <w:lang w:eastAsia="ru-RU" w:bidi="ru-RU"/>
        </w:rPr>
        <w:tab/>
      </w:r>
      <w:r w:rsidRPr="009E0AB1">
        <w:rPr>
          <w:rFonts w:ascii="Times New Roman" w:eastAsia="Times New Roman" w:hAnsi="Times New Roman" w:cs="Times New Roman"/>
          <w:color w:val="000000"/>
          <w:sz w:val="28"/>
          <w:szCs w:val="28"/>
          <w:lang w:eastAsia="ru-RU" w:bidi="ru-RU"/>
        </w:rPr>
        <w:tab/>
      </w:r>
    </w:p>
    <w:p w:rsidR="00B10C40" w:rsidRDefault="00B10C40" w:rsidP="00B10C40">
      <w:pPr>
        <w:widowControl w:val="0"/>
        <w:tabs>
          <w:tab w:val="left" w:pos="3053"/>
          <w:tab w:val="left" w:leader="underscore" w:pos="10212"/>
        </w:tabs>
        <w:spacing w:after="1590" w:line="317" w:lineRule="exact"/>
        <w:ind w:firstLine="780"/>
        <w:jc w:val="both"/>
        <w:rPr>
          <w:rFonts w:ascii="Times New Roman" w:eastAsia="Times New Roman" w:hAnsi="Times New Roman" w:cs="Times New Roman"/>
          <w:color w:val="000000"/>
          <w:sz w:val="28"/>
          <w:szCs w:val="28"/>
          <w:lang w:eastAsia="ru-RU" w:bidi="ru-RU"/>
        </w:rPr>
      </w:pPr>
      <w:r w:rsidRPr="009E0AB1">
        <w:rPr>
          <w:rFonts w:ascii="Times New Roman" w:eastAsia="Times New Roman" w:hAnsi="Times New Roman" w:cs="Times New Roman"/>
          <w:color w:val="000000"/>
          <w:sz w:val="28"/>
          <w:szCs w:val="28"/>
          <w:lang w:eastAsia="ru-RU" w:bidi="ru-RU"/>
        </w:rPr>
        <w:t>Предлагаемые меры по предотвращению или урег</w:t>
      </w:r>
      <w:r>
        <w:rPr>
          <w:rFonts w:ascii="Times New Roman" w:eastAsia="Times New Roman" w:hAnsi="Times New Roman" w:cs="Times New Roman"/>
          <w:color w:val="000000"/>
          <w:sz w:val="28"/>
          <w:szCs w:val="28"/>
          <w:lang w:eastAsia="ru-RU" w:bidi="ru-RU"/>
        </w:rPr>
        <w:t>улированию конфликта интересов:___________________________________________________________</w:t>
      </w:r>
      <w:r w:rsidRPr="009E0AB1">
        <w:rPr>
          <w:rFonts w:ascii="Times New Roman" w:eastAsia="Times New Roman" w:hAnsi="Times New Roman" w:cs="Times New Roman"/>
          <w:color w:val="000000"/>
          <w:sz w:val="28"/>
          <w:szCs w:val="28"/>
          <w:lang w:eastAsia="ru-RU" w:bidi="ru-RU"/>
        </w:rPr>
        <w:tab/>
      </w:r>
    </w:p>
    <w:p w:rsidR="00B10C40" w:rsidRDefault="00B10C40" w:rsidP="00B10C40">
      <w:pPr>
        <w:widowControl w:val="0"/>
        <w:tabs>
          <w:tab w:val="left" w:pos="3053"/>
          <w:tab w:val="left" w:leader="underscore" w:pos="10212"/>
        </w:tabs>
        <w:spacing w:after="1590" w:line="317" w:lineRule="exact"/>
        <w:jc w:val="both"/>
        <w:rPr>
          <w:rFonts w:ascii="Times New Roman" w:eastAsia="Times New Roman" w:hAnsi="Times New Roman" w:cs="Times New Roman"/>
          <w:color w:val="000000"/>
          <w:sz w:val="28"/>
          <w:szCs w:val="28"/>
          <w:lang w:eastAsia="ru-RU" w:bidi="ru-RU"/>
        </w:rPr>
      </w:pPr>
      <w:r w:rsidRPr="009E0AB1">
        <w:rPr>
          <w:rFonts w:ascii="Times New Roman" w:eastAsia="Times New Roman" w:hAnsi="Times New Roman" w:cs="Times New Roman"/>
          <w:color w:val="000000"/>
          <w:sz w:val="28"/>
          <w:szCs w:val="28"/>
          <w:lang w:eastAsia="ru-RU" w:bidi="ru-RU"/>
        </w:rPr>
        <w:t>Лицо, направившее</w:t>
      </w:r>
      <w:r>
        <w:rPr>
          <w:rFonts w:ascii="Times New Roman" w:eastAsia="Times New Roman" w:hAnsi="Times New Roman" w:cs="Times New Roman"/>
          <w:color w:val="000000"/>
          <w:sz w:val="28"/>
          <w:szCs w:val="28"/>
          <w:lang w:eastAsia="ru-RU" w:bidi="ru-RU"/>
        </w:rPr>
        <w:t xml:space="preserve"> </w:t>
      </w:r>
      <w:r w:rsidRPr="009E0AB1">
        <w:rPr>
          <w:rFonts w:ascii="Times New Roman" w:eastAsia="Times New Roman" w:hAnsi="Times New Roman" w:cs="Times New Roman"/>
          <w:color w:val="000000"/>
          <w:sz w:val="28"/>
          <w:szCs w:val="28"/>
          <w:lang w:eastAsia="ru-RU" w:bidi="ru-RU"/>
        </w:rPr>
        <w:t xml:space="preserve">сообщение </w:t>
      </w:r>
      <w:r>
        <w:rPr>
          <w:rFonts w:ascii="Times New Roman" w:eastAsia="Times New Roman" w:hAnsi="Times New Roman" w:cs="Times New Roman"/>
          <w:color w:val="000000"/>
          <w:sz w:val="28"/>
          <w:szCs w:val="28"/>
          <w:lang w:eastAsia="ru-RU" w:bidi="ru-RU"/>
        </w:rPr>
        <w:t xml:space="preserve">___________  «___»__________20   </w:t>
      </w:r>
      <w:r w:rsidRPr="009E0AB1">
        <w:rPr>
          <w:rFonts w:ascii="Times New Roman" w:eastAsia="Times New Roman" w:hAnsi="Times New Roman" w:cs="Times New Roman"/>
          <w:color w:val="000000"/>
          <w:sz w:val="28"/>
          <w:szCs w:val="28"/>
          <w:lang w:eastAsia="ru-RU" w:bidi="ru-RU"/>
        </w:rPr>
        <w:t>г.</w:t>
      </w:r>
      <w:r>
        <w:rPr>
          <w:rFonts w:ascii="Times New Roman" w:eastAsia="Times New Roman" w:hAnsi="Times New Roman" w:cs="Times New Roman"/>
          <w:color w:val="000000"/>
          <w:sz w:val="28"/>
          <w:szCs w:val="28"/>
          <w:lang w:eastAsia="ru-RU" w:bidi="ru-RU"/>
        </w:rPr>
        <w:t xml:space="preserve">  </w:t>
      </w:r>
      <w:r>
        <w:rPr>
          <w:lang w:eastAsia="ru-RU" w:bidi="ru-RU"/>
        </w:rPr>
        <w:t xml:space="preserve"> </w:t>
      </w:r>
    </w:p>
    <w:p w:rsidR="00B10C40" w:rsidRPr="009E0AB1" w:rsidRDefault="00B10C40" w:rsidP="00B10C40">
      <w:pPr>
        <w:widowControl w:val="0"/>
        <w:tabs>
          <w:tab w:val="left" w:pos="3053"/>
          <w:tab w:val="left" w:leader="underscore" w:pos="10212"/>
        </w:tabs>
        <w:spacing w:after="1590" w:line="317" w:lineRule="exact"/>
        <w:rPr>
          <w:rFonts w:ascii="Times New Roman" w:eastAsia="Times New Roman" w:hAnsi="Times New Roman" w:cs="Times New Roman"/>
          <w:color w:val="000000"/>
          <w:sz w:val="28"/>
          <w:szCs w:val="28"/>
          <w:lang w:eastAsia="ru-RU" w:bidi="ru-RU"/>
        </w:rPr>
      </w:pPr>
      <w:r w:rsidRPr="009E0AB1">
        <w:rPr>
          <w:rFonts w:ascii="Times New Roman" w:eastAsia="Times New Roman" w:hAnsi="Times New Roman" w:cs="Times New Roman"/>
          <w:color w:val="000000"/>
          <w:sz w:val="28"/>
          <w:szCs w:val="28"/>
          <w:lang w:eastAsia="ru-RU" w:bidi="ru-RU"/>
        </w:rPr>
        <w:lastRenderedPageBreak/>
        <w:t>Лицо, принявшее</w:t>
      </w:r>
      <w:r>
        <w:rPr>
          <w:rFonts w:ascii="Times New Roman" w:eastAsia="Times New Roman" w:hAnsi="Times New Roman" w:cs="Times New Roman"/>
          <w:color w:val="000000"/>
          <w:sz w:val="28"/>
          <w:szCs w:val="28"/>
          <w:lang w:eastAsia="ru-RU" w:bidi="ru-RU"/>
        </w:rPr>
        <w:t xml:space="preserve">  сообщение  ___                «___»                 20   г._____</w:t>
      </w:r>
    </w:p>
    <w:p w:rsidR="00B10C40" w:rsidRPr="009E0AB1" w:rsidRDefault="00B10C40" w:rsidP="00B10C40">
      <w:pPr>
        <w:widowControl w:val="0"/>
        <w:spacing w:after="260" w:line="180" w:lineRule="exact"/>
        <w:ind w:left="2160"/>
        <w:rPr>
          <w:rFonts w:ascii="Times New Roman" w:eastAsia="Times New Roman" w:hAnsi="Times New Roman" w:cs="Times New Roman"/>
          <w:b/>
          <w:bCs/>
          <w:color w:val="000000"/>
          <w:sz w:val="18"/>
          <w:szCs w:val="18"/>
          <w:lang w:eastAsia="ru-RU" w:bidi="ru-RU"/>
        </w:rPr>
      </w:pPr>
      <w:r>
        <w:rPr>
          <w:rFonts w:ascii="Times New Roman" w:eastAsia="Times New Roman" w:hAnsi="Times New Roman" w:cs="Times New Roman"/>
          <w:b/>
          <w:bCs/>
          <w:color w:val="000000"/>
          <w:sz w:val="18"/>
          <w:szCs w:val="18"/>
          <w:lang w:eastAsia="ru-RU" w:bidi="ru-RU"/>
        </w:rPr>
        <w:t xml:space="preserve"> </w:t>
      </w:r>
    </w:p>
    <w:p w:rsidR="00B10C40" w:rsidRPr="00E2155E" w:rsidRDefault="00B10C40" w:rsidP="00B10C40">
      <w:pPr>
        <w:rPr>
          <w:rFonts w:ascii="Times New Roman" w:hAnsi="Times New Roman" w:cs="Times New Roman"/>
          <w:sz w:val="28"/>
        </w:rPr>
      </w:pPr>
      <w:r w:rsidRPr="00E2155E">
        <w:rPr>
          <w:rFonts w:ascii="Times New Roman" w:eastAsia="Tahoma" w:hAnsi="Times New Roman" w:cs="Times New Roman"/>
          <w:color w:val="000000"/>
          <w:sz w:val="28"/>
          <w:szCs w:val="24"/>
          <w:lang w:eastAsia="ru-RU" w:bidi="ru-RU"/>
        </w:rPr>
        <w:t>Регистрационный номер в журнале регистрации сообщений о наличии личной заинтересованности</w:t>
      </w:r>
      <w:r w:rsidRPr="00E2155E">
        <w:rPr>
          <w:rFonts w:ascii="Times New Roman" w:eastAsia="Tahoma" w:hAnsi="Times New Roman" w:cs="Times New Roman"/>
          <w:color w:val="000000"/>
          <w:sz w:val="24"/>
          <w:szCs w:val="24"/>
          <w:lang w:eastAsia="ru-RU" w:bidi="ru-RU"/>
        </w:rPr>
        <w:tab/>
      </w:r>
      <w:r>
        <w:rPr>
          <w:rFonts w:ascii="Times New Roman" w:eastAsia="Tahoma" w:hAnsi="Times New Roman" w:cs="Times New Roman"/>
          <w:color w:val="000000"/>
          <w:sz w:val="24"/>
          <w:szCs w:val="24"/>
          <w:lang w:eastAsia="ru-RU" w:bidi="ru-RU"/>
        </w:rPr>
        <w:t>_______________________________________</w:t>
      </w: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Default="00B10C40" w:rsidP="00B10C40">
      <w:pPr>
        <w:rPr>
          <w:rFonts w:ascii="Times New Roman" w:hAnsi="Times New Roman" w:cs="Times New Roman"/>
          <w:sz w:val="28"/>
        </w:rPr>
      </w:pPr>
    </w:p>
    <w:p w:rsidR="00B10C40" w:rsidRPr="004B6A61" w:rsidRDefault="00B10C40" w:rsidP="00B10C40">
      <w:pPr>
        <w:pStyle w:val="20"/>
        <w:shd w:val="clear" w:color="auto" w:fill="auto"/>
        <w:spacing w:before="0" w:after="0" w:line="322" w:lineRule="exact"/>
        <w:ind w:left="5040" w:firstLine="0"/>
        <w:jc w:val="left"/>
        <w:rPr>
          <w:color w:val="000000"/>
          <w:lang w:eastAsia="ru-RU" w:bidi="ru-RU"/>
        </w:rPr>
      </w:pPr>
      <w:r>
        <w:rPr>
          <w:color w:val="000000"/>
          <w:lang w:eastAsia="ru-RU" w:bidi="ru-RU"/>
        </w:rPr>
        <w:lastRenderedPageBreak/>
        <w:t xml:space="preserve">Приложение № 2 </w:t>
      </w:r>
    </w:p>
    <w:p w:rsidR="00B10C40" w:rsidRDefault="00B10C40" w:rsidP="00B10C40">
      <w:pPr>
        <w:widowControl w:val="0"/>
        <w:spacing w:after="632" w:line="322" w:lineRule="exact"/>
        <w:ind w:left="5040"/>
        <w:rPr>
          <w:rFonts w:ascii="Times New Roman" w:eastAsia="Times New Roman" w:hAnsi="Times New Roman" w:cs="Times New Roman"/>
          <w:color w:val="000000"/>
          <w:sz w:val="28"/>
          <w:szCs w:val="28"/>
          <w:lang w:eastAsia="ru-RU" w:bidi="ru-RU"/>
        </w:rPr>
      </w:pPr>
      <w:r w:rsidRPr="004B6A61">
        <w:rPr>
          <w:rFonts w:ascii="Times New Roman" w:eastAsia="Times New Roman" w:hAnsi="Times New Roman" w:cs="Times New Roman"/>
          <w:color w:val="000000"/>
          <w:sz w:val="28"/>
          <w:szCs w:val="28"/>
          <w:lang w:eastAsia="ru-RU" w:bidi="ru-RU"/>
        </w:rPr>
        <w:t>к Положению о к</w:t>
      </w:r>
      <w:r>
        <w:rPr>
          <w:rFonts w:ascii="Times New Roman" w:eastAsia="Times New Roman" w:hAnsi="Times New Roman" w:cs="Times New Roman"/>
          <w:color w:val="000000"/>
          <w:sz w:val="28"/>
          <w:szCs w:val="28"/>
          <w:lang w:eastAsia="ru-RU" w:bidi="ru-RU"/>
        </w:rPr>
        <w:t>онфликте интересов в МДОУ детский сад №1 г. Шацка</w:t>
      </w:r>
    </w:p>
    <w:p w:rsidR="00B10C40" w:rsidRDefault="00B10C40" w:rsidP="00B10C40">
      <w:pPr>
        <w:jc w:val="center"/>
        <w:rPr>
          <w:rFonts w:ascii="Times New Roman" w:hAnsi="Times New Roman" w:cs="Times New Roman"/>
          <w:b/>
          <w:sz w:val="28"/>
        </w:rPr>
      </w:pPr>
      <w:r>
        <w:rPr>
          <w:rFonts w:ascii="Times New Roman" w:hAnsi="Times New Roman" w:cs="Times New Roman"/>
          <w:b/>
          <w:sz w:val="28"/>
        </w:rPr>
        <w:t>Журнал регистрации сообщений о наличии личной заинтересованности</w:t>
      </w:r>
    </w:p>
    <w:p w:rsidR="00B10C40" w:rsidRDefault="00B10C40" w:rsidP="00B10C40">
      <w:pPr>
        <w:jc w:val="center"/>
        <w:rPr>
          <w:rFonts w:ascii="Times New Roman" w:hAnsi="Times New Roman" w:cs="Times New Roman"/>
          <w:b/>
          <w:sz w:val="28"/>
        </w:rPr>
      </w:pPr>
    </w:p>
    <w:p w:rsidR="00B10C40" w:rsidRDefault="00B10C40" w:rsidP="00B10C40">
      <w:pPr>
        <w:jc w:val="center"/>
        <w:rPr>
          <w:rFonts w:ascii="Times New Roman" w:hAnsi="Times New Roman" w:cs="Times New Roman"/>
          <w:b/>
          <w:sz w:val="28"/>
        </w:rPr>
      </w:pPr>
    </w:p>
    <w:tbl>
      <w:tblPr>
        <w:tblStyle w:val="a3"/>
        <w:tblW w:w="0" w:type="auto"/>
        <w:tblLook w:val="04A0"/>
      </w:tblPr>
      <w:tblGrid>
        <w:gridCol w:w="478"/>
        <w:gridCol w:w="1250"/>
        <w:gridCol w:w="1473"/>
        <w:gridCol w:w="1240"/>
        <w:gridCol w:w="1223"/>
        <w:gridCol w:w="1219"/>
        <w:gridCol w:w="1219"/>
        <w:gridCol w:w="1469"/>
      </w:tblGrid>
      <w:tr w:rsidR="00B10C40" w:rsidTr="00B10C40">
        <w:tc>
          <w:tcPr>
            <w:tcW w:w="478" w:type="dxa"/>
          </w:tcPr>
          <w:p w:rsidR="00B10C40" w:rsidRPr="005B4941" w:rsidRDefault="00B10C40" w:rsidP="002E66B3">
            <w:pPr>
              <w:rPr>
                <w:rFonts w:ascii="Times New Roman" w:hAnsi="Times New Roman" w:cs="Times New Roman"/>
              </w:rPr>
            </w:pPr>
            <w:r w:rsidRPr="005B4941">
              <w:rPr>
                <w:rFonts w:ascii="Times New Roman" w:hAnsi="Times New Roman" w:cs="Times New Roman"/>
              </w:rPr>
              <w:t>№</w:t>
            </w:r>
          </w:p>
          <w:p w:rsidR="00B10C40" w:rsidRPr="005B4941" w:rsidRDefault="00B10C40" w:rsidP="002E66B3">
            <w:pPr>
              <w:rPr>
                <w:rFonts w:ascii="Times New Roman" w:hAnsi="Times New Roman" w:cs="Times New Roman"/>
                <w:b/>
              </w:rPr>
            </w:pPr>
            <w:proofErr w:type="gramStart"/>
            <w:r w:rsidRPr="005B4941">
              <w:rPr>
                <w:rFonts w:ascii="Times New Roman" w:hAnsi="Times New Roman" w:cs="Times New Roman"/>
              </w:rPr>
              <w:t>п</w:t>
            </w:r>
            <w:proofErr w:type="gramEnd"/>
            <w:r w:rsidRPr="005B4941">
              <w:rPr>
                <w:rFonts w:ascii="Times New Roman" w:hAnsi="Times New Roman" w:cs="Times New Roman"/>
              </w:rPr>
              <w:t>/п</w:t>
            </w:r>
          </w:p>
        </w:tc>
        <w:tc>
          <w:tcPr>
            <w:tcW w:w="1250" w:type="dxa"/>
          </w:tcPr>
          <w:p w:rsidR="00B10C40" w:rsidRPr="005B4941" w:rsidRDefault="00B10C40" w:rsidP="002E66B3">
            <w:pPr>
              <w:rPr>
                <w:rFonts w:ascii="Times New Roman" w:hAnsi="Times New Roman" w:cs="Times New Roman"/>
              </w:rPr>
            </w:pPr>
            <w:r w:rsidRPr="005B4941">
              <w:rPr>
                <w:rFonts w:ascii="Times New Roman" w:hAnsi="Times New Roman" w:cs="Times New Roman"/>
              </w:rPr>
              <w:t>Дата</w:t>
            </w:r>
          </w:p>
          <w:p w:rsidR="00B10C40" w:rsidRPr="005B4941" w:rsidRDefault="00B10C40" w:rsidP="002E66B3">
            <w:pPr>
              <w:rPr>
                <w:rFonts w:ascii="Times New Roman" w:hAnsi="Times New Roman" w:cs="Times New Roman"/>
              </w:rPr>
            </w:pPr>
            <w:r w:rsidRPr="005B4941">
              <w:rPr>
                <w:rFonts w:ascii="Times New Roman" w:hAnsi="Times New Roman" w:cs="Times New Roman"/>
              </w:rPr>
              <w:t>регистрации</w:t>
            </w:r>
          </w:p>
          <w:p w:rsidR="00B10C40" w:rsidRPr="005B4941" w:rsidRDefault="00B10C40" w:rsidP="002E66B3">
            <w:pPr>
              <w:rPr>
                <w:rFonts w:ascii="Times New Roman" w:hAnsi="Times New Roman" w:cs="Times New Roman"/>
              </w:rPr>
            </w:pPr>
            <w:r w:rsidRPr="005B4941">
              <w:rPr>
                <w:rFonts w:ascii="Times New Roman" w:hAnsi="Times New Roman" w:cs="Times New Roman"/>
              </w:rPr>
              <w:t>сообщения</w:t>
            </w:r>
          </w:p>
        </w:tc>
        <w:tc>
          <w:tcPr>
            <w:tcW w:w="1473" w:type="dxa"/>
          </w:tcPr>
          <w:p w:rsidR="00B10C40" w:rsidRDefault="00B10C40" w:rsidP="002E66B3">
            <w:pPr>
              <w:rPr>
                <w:rFonts w:ascii="Times New Roman" w:hAnsi="Times New Roman" w:cs="Times New Roman"/>
              </w:rPr>
            </w:pPr>
            <w:r>
              <w:rPr>
                <w:rFonts w:ascii="Times New Roman" w:hAnsi="Times New Roman" w:cs="Times New Roman"/>
              </w:rPr>
              <w:t>Ф.И.О.</w:t>
            </w:r>
          </w:p>
          <w:p w:rsidR="00B10C40" w:rsidRDefault="00B10C40" w:rsidP="002E66B3">
            <w:pPr>
              <w:rPr>
                <w:rFonts w:ascii="Times New Roman" w:hAnsi="Times New Roman" w:cs="Times New Roman"/>
              </w:rPr>
            </w:pPr>
            <w:r>
              <w:rPr>
                <w:rFonts w:ascii="Times New Roman" w:hAnsi="Times New Roman" w:cs="Times New Roman"/>
              </w:rPr>
              <w:t>должность</w:t>
            </w:r>
          </w:p>
          <w:p w:rsidR="00B10C40" w:rsidRDefault="00B10C40" w:rsidP="002E66B3">
            <w:pPr>
              <w:rPr>
                <w:rFonts w:ascii="Times New Roman" w:hAnsi="Times New Roman" w:cs="Times New Roman"/>
              </w:rPr>
            </w:pPr>
            <w:r>
              <w:rPr>
                <w:rFonts w:ascii="Times New Roman" w:hAnsi="Times New Roman" w:cs="Times New Roman"/>
              </w:rPr>
              <w:t>лица, подставившего</w:t>
            </w:r>
          </w:p>
          <w:p w:rsidR="00B10C40" w:rsidRPr="005B4941" w:rsidRDefault="00B10C40" w:rsidP="002E66B3">
            <w:pPr>
              <w:rPr>
                <w:rFonts w:ascii="Times New Roman" w:hAnsi="Times New Roman" w:cs="Times New Roman"/>
              </w:rPr>
            </w:pPr>
            <w:r>
              <w:rPr>
                <w:rFonts w:ascii="Times New Roman" w:hAnsi="Times New Roman" w:cs="Times New Roman"/>
              </w:rPr>
              <w:t>сообщение</w:t>
            </w:r>
          </w:p>
        </w:tc>
        <w:tc>
          <w:tcPr>
            <w:tcW w:w="1240" w:type="dxa"/>
          </w:tcPr>
          <w:p w:rsidR="00B10C40" w:rsidRDefault="00B10C40" w:rsidP="002E66B3">
            <w:pPr>
              <w:rPr>
                <w:rFonts w:ascii="Times New Roman" w:hAnsi="Times New Roman" w:cs="Times New Roman"/>
              </w:rPr>
            </w:pPr>
            <w:r>
              <w:rPr>
                <w:rFonts w:ascii="Times New Roman" w:hAnsi="Times New Roman" w:cs="Times New Roman"/>
              </w:rPr>
              <w:t>Содержание</w:t>
            </w:r>
          </w:p>
          <w:p w:rsidR="00B10C40" w:rsidRDefault="00B10C40" w:rsidP="002E66B3">
            <w:pPr>
              <w:rPr>
                <w:rFonts w:ascii="Times New Roman" w:hAnsi="Times New Roman" w:cs="Times New Roman"/>
              </w:rPr>
            </w:pPr>
            <w:proofErr w:type="spellStart"/>
            <w:r>
              <w:rPr>
                <w:rFonts w:ascii="Times New Roman" w:hAnsi="Times New Roman" w:cs="Times New Roman"/>
              </w:rPr>
              <w:t>заинтере</w:t>
            </w:r>
            <w:proofErr w:type="spellEnd"/>
            <w:r>
              <w:rPr>
                <w:rFonts w:ascii="Times New Roman" w:hAnsi="Times New Roman" w:cs="Times New Roman"/>
              </w:rPr>
              <w:t>-</w:t>
            </w:r>
          </w:p>
          <w:p w:rsidR="00B10C40" w:rsidRDefault="00B10C40" w:rsidP="002E66B3">
            <w:pPr>
              <w:rPr>
                <w:rFonts w:ascii="Times New Roman" w:hAnsi="Times New Roman" w:cs="Times New Roman"/>
              </w:rPr>
            </w:pPr>
            <w:proofErr w:type="spellStart"/>
            <w:r>
              <w:rPr>
                <w:rFonts w:ascii="Times New Roman" w:hAnsi="Times New Roman" w:cs="Times New Roman"/>
              </w:rPr>
              <w:t>сованности</w:t>
            </w:r>
            <w:proofErr w:type="spellEnd"/>
          </w:p>
          <w:p w:rsidR="00B10C40" w:rsidRPr="005B4941" w:rsidRDefault="00B10C40" w:rsidP="002E66B3">
            <w:pPr>
              <w:rPr>
                <w:rFonts w:ascii="Times New Roman" w:hAnsi="Times New Roman" w:cs="Times New Roman"/>
              </w:rPr>
            </w:pPr>
            <w:r>
              <w:rPr>
                <w:rFonts w:ascii="Times New Roman" w:hAnsi="Times New Roman" w:cs="Times New Roman"/>
              </w:rPr>
              <w:t>лица</w:t>
            </w:r>
          </w:p>
        </w:tc>
        <w:tc>
          <w:tcPr>
            <w:tcW w:w="1223" w:type="dxa"/>
          </w:tcPr>
          <w:p w:rsidR="00B10C40" w:rsidRDefault="00B10C40" w:rsidP="002E66B3">
            <w:pPr>
              <w:rPr>
                <w:rFonts w:ascii="Times New Roman" w:hAnsi="Times New Roman" w:cs="Times New Roman"/>
              </w:rPr>
            </w:pPr>
            <w:r>
              <w:rPr>
                <w:rFonts w:ascii="Times New Roman" w:hAnsi="Times New Roman" w:cs="Times New Roman"/>
              </w:rPr>
              <w:t>Сделка</w:t>
            </w:r>
          </w:p>
          <w:p w:rsidR="00B10C40" w:rsidRDefault="00B10C40" w:rsidP="002E66B3">
            <w:pPr>
              <w:rPr>
                <w:rFonts w:ascii="Times New Roman" w:hAnsi="Times New Roman" w:cs="Times New Roman"/>
              </w:rPr>
            </w:pPr>
            <w:proofErr w:type="gramStart"/>
            <w:r>
              <w:rPr>
                <w:rFonts w:ascii="Times New Roman" w:hAnsi="Times New Roman" w:cs="Times New Roman"/>
              </w:rPr>
              <w:t>(иное</w:t>
            </w:r>
            <w:proofErr w:type="gramEnd"/>
          </w:p>
          <w:p w:rsidR="00B10C40" w:rsidRDefault="00B10C40" w:rsidP="002E66B3">
            <w:pPr>
              <w:rPr>
                <w:rFonts w:ascii="Times New Roman" w:hAnsi="Times New Roman" w:cs="Times New Roman"/>
              </w:rPr>
            </w:pPr>
            <w:r>
              <w:rPr>
                <w:rFonts w:ascii="Times New Roman" w:hAnsi="Times New Roman" w:cs="Times New Roman"/>
              </w:rPr>
              <w:t>действие)</w:t>
            </w:r>
          </w:p>
          <w:p w:rsidR="00B10C40" w:rsidRDefault="00B10C40" w:rsidP="002E66B3">
            <w:pPr>
              <w:rPr>
                <w:rFonts w:ascii="Times New Roman" w:hAnsi="Times New Roman" w:cs="Times New Roman"/>
              </w:rPr>
            </w:pPr>
            <w:r>
              <w:rPr>
                <w:rFonts w:ascii="Times New Roman" w:hAnsi="Times New Roman" w:cs="Times New Roman"/>
              </w:rPr>
              <w:t>в совершении</w:t>
            </w:r>
          </w:p>
          <w:p w:rsidR="00B10C40" w:rsidRDefault="00B10C40" w:rsidP="002E66B3">
            <w:pPr>
              <w:rPr>
                <w:rFonts w:ascii="Times New Roman" w:hAnsi="Times New Roman" w:cs="Times New Roman"/>
              </w:rPr>
            </w:pPr>
            <w:r>
              <w:rPr>
                <w:rFonts w:ascii="Times New Roman" w:hAnsi="Times New Roman" w:cs="Times New Roman"/>
              </w:rPr>
              <w:t>которого</w:t>
            </w:r>
          </w:p>
          <w:p w:rsidR="00B10C40" w:rsidRDefault="00B10C40" w:rsidP="002E66B3">
            <w:pPr>
              <w:rPr>
                <w:rFonts w:ascii="Times New Roman" w:hAnsi="Times New Roman" w:cs="Times New Roman"/>
              </w:rPr>
            </w:pPr>
            <w:r>
              <w:rPr>
                <w:rFonts w:ascii="Times New Roman" w:hAnsi="Times New Roman" w:cs="Times New Roman"/>
              </w:rPr>
              <w:t xml:space="preserve">имеется </w:t>
            </w:r>
          </w:p>
          <w:p w:rsidR="00B10C40" w:rsidRDefault="00B10C40" w:rsidP="002E66B3">
            <w:pPr>
              <w:rPr>
                <w:rFonts w:ascii="Times New Roman" w:hAnsi="Times New Roman" w:cs="Times New Roman"/>
              </w:rPr>
            </w:pPr>
            <w:proofErr w:type="spellStart"/>
            <w:r>
              <w:rPr>
                <w:rFonts w:ascii="Times New Roman" w:hAnsi="Times New Roman" w:cs="Times New Roman"/>
              </w:rPr>
              <w:t>заинтересо</w:t>
            </w:r>
            <w:proofErr w:type="spellEnd"/>
            <w:r>
              <w:rPr>
                <w:rFonts w:ascii="Times New Roman" w:hAnsi="Times New Roman" w:cs="Times New Roman"/>
              </w:rPr>
              <w:t>-</w:t>
            </w:r>
          </w:p>
          <w:p w:rsidR="00B10C40" w:rsidRDefault="00B10C40" w:rsidP="002E66B3">
            <w:pPr>
              <w:rPr>
                <w:rFonts w:ascii="Times New Roman" w:hAnsi="Times New Roman" w:cs="Times New Roman"/>
              </w:rPr>
            </w:pPr>
            <w:proofErr w:type="spellStart"/>
            <w:r>
              <w:rPr>
                <w:rFonts w:ascii="Times New Roman" w:hAnsi="Times New Roman" w:cs="Times New Roman"/>
              </w:rPr>
              <w:t>ванность</w:t>
            </w:r>
            <w:proofErr w:type="spellEnd"/>
          </w:p>
          <w:p w:rsidR="00B10C40" w:rsidRPr="005B4941" w:rsidRDefault="00B10C40" w:rsidP="002E66B3">
            <w:pPr>
              <w:rPr>
                <w:rFonts w:ascii="Times New Roman" w:hAnsi="Times New Roman" w:cs="Times New Roman"/>
              </w:rPr>
            </w:pPr>
            <w:r>
              <w:rPr>
                <w:rFonts w:ascii="Times New Roman" w:hAnsi="Times New Roman" w:cs="Times New Roman"/>
              </w:rPr>
              <w:t>лица</w:t>
            </w:r>
          </w:p>
        </w:tc>
        <w:tc>
          <w:tcPr>
            <w:tcW w:w="1219" w:type="dxa"/>
          </w:tcPr>
          <w:p w:rsidR="00B10C40" w:rsidRDefault="00B10C40" w:rsidP="002E66B3">
            <w:pPr>
              <w:rPr>
                <w:rFonts w:ascii="Times New Roman" w:hAnsi="Times New Roman" w:cs="Times New Roman"/>
              </w:rPr>
            </w:pPr>
            <w:r>
              <w:rPr>
                <w:rFonts w:ascii="Times New Roman" w:hAnsi="Times New Roman" w:cs="Times New Roman"/>
              </w:rPr>
              <w:t>Ф.И.О.</w:t>
            </w:r>
          </w:p>
          <w:p w:rsidR="00B10C40" w:rsidRDefault="00B10C40" w:rsidP="002E66B3">
            <w:pPr>
              <w:rPr>
                <w:rFonts w:ascii="Times New Roman" w:hAnsi="Times New Roman" w:cs="Times New Roman"/>
              </w:rPr>
            </w:pPr>
            <w:r>
              <w:rPr>
                <w:rFonts w:ascii="Times New Roman" w:hAnsi="Times New Roman" w:cs="Times New Roman"/>
              </w:rPr>
              <w:t>должность</w:t>
            </w:r>
          </w:p>
          <w:p w:rsidR="00B10C40" w:rsidRDefault="00B10C40" w:rsidP="002E66B3">
            <w:pPr>
              <w:rPr>
                <w:rFonts w:ascii="Times New Roman" w:hAnsi="Times New Roman" w:cs="Times New Roman"/>
              </w:rPr>
            </w:pPr>
            <w:r>
              <w:rPr>
                <w:rFonts w:ascii="Times New Roman" w:hAnsi="Times New Roman" w:cs="Times New Roman"/>
              </w:rPr>
              <w:t>лица,</w:t>
            </w:r>
          </w:p>
          <w:p w:rsidR="00B10C40" w:rsidRDefault="00B10C40" w:rsidP="002E66B3">
            <w:pPr>
              <w:rPr>
                <w:rFonts w:ascii="Times New Roman" w:hAnsi="Times New Roman" w:cs="Times New Roman"/>
              </w:rPr>
            </w:pPr>
            <w:proofErr w:type="gramStart"/>
            <w:r>
              <w:rPr>
                <w:rFonts w:ascii="Times New Roman" w:hAnsi="Times New Roman" w:cs="Times New Roman"/>
              </w:rPr>
              <w:t>принявшего</w:t>
            </w:r>
            <w:proofErr w:type="gramEnd"/>
          </w:p>
          <w:p w:rsidR="00B10C40" w:rsidRDefault="00B10C40" w:rsidP="002E66B3">
            <w:pPr>
              <w:rPr>
                <w:rFonts w:ascii="Times New Roman" w:hAnsi="Times New Roman" w:cs="Times New Roman"/>
              </w:rPr>
            </w:pPr>
            <w:r>
              <w:rPr>
                <w:rFonts w:ascii="Times New Roman" w:hAnsi="Times New Roman" w:cs="Times New Roman"/>
              </w:rPr>
              <w:t>сообщение</w:t>
            </w:r>
          </w:p>
          <w:p w:rsidR="00B10C40" w:rsidRPr="005B4941" w:rsidRDefault="00B10C40" w:rsidP="002E66B3">
            <w:pPr>
              <w:rPr>
                <w:rFonts w:ascii="Times New Roman" w:hAnsi="Times New Roman" w:cs="Times New Roman"/>
              </w:rPr>
            </w:pPr>
          </w:p>
        </w:tc>
        <w:tc>
          <w:tcPr>
            <w:tcW w:w="1219" w:type="dxa"/>
          </w:tcPr>
          <w:p w:rsidR="00B10C40" w:rsidRDefault="00B10C40" w:rsidP="002E66B3">
            <w:pPr>
              <w:rPr>
                <w:rFonts w:ascii="Times New Roman" w:hAnsi="Times New Roman" w:cs="Times New Roman"/>
              </w:rPr>
            </w:pPr>
            <w:r>
              <w:rPr>
                <w:rFonts w:ascii="Times New Roman" w:hAnsi="Times New Roman" w:cs="Times New Roman"/>
              </w:rPr>
              <w:t>Подпись</w:t>
            </w:r>
          </w:p>
          <w:p w:rsidR="00B10C40" w:rsidRDefault="00B10C40" w:rsidP="002E66B3">
            <w:pPr>
              <w:rPr>
                <w:rFonts w:ascii="Times New Roman" w:hAnsi="Times New Roman" w:cs="Times New Roman"/>
              </w:rPr>
            </w:pPr>
            <w:r>
              <w:rPr>
                <w:rFonts w:ascii="Times New Roman" w:hAnsi="Times New Roman" w:cs="Times New Roman"/>
              </w:rPr>
              <w:t>лица,</w:t>
            </w:r>
          </w:p>
          <w:p w:rsidR="00B10C40" w:rsidRDefault="00B10C40" w:rsidP="002E66B3">
            <w:pPr>
              <w:rPr>
                <w:rFonts w:ascii="Times New Roman" w:hAnsi="Times New Roman" w:cs="Times New Roman"/>
              </w:rPr>
            </w:pPr>
            <w:proofErr w:type="gramStart"/>
            <w:r>
              <w:rPr>
                <w:rFonts w:ascii="Times New Roman" w:hAnsi="Times New Roman" w:cs="Times New Roman"/>
              </w:rPr>
              <w:t>принявшего</w:t>
            </w:r>
            <w:proofErr w:type="gramEnd"/>
          </w:p>
          <w:p w:rsidR="00B10C40" w:rsidRPr="005B4941" w:rsidRDefault="00B10C40" w:rsidP="002E66B3">
            <w:pPr>
              <w:rPr>
                <w:rFonts w:ascii="Times New Roman" w:hAnsi="Times New Roman" w:cs="Times New Roman"/>
              </w:rPr>
            </w:pPr>
            <w:r>
              <w:rPr>
                <w:rFonts w:ascii="Times New Roman" w:hAnsi="Times New Roman" w:cs="Times New Roman"/>
              </w:rPr>
              <w:t>сообщение</w:t>
            </w:r>
          </w:p>
        </w:tc>
        <w:tc>
          <w:tcPr>
            <w:tcW w:w="1469" w:type="dxa"/>
          </w:tcPr>
          <w:p w:rsidR="00B10C40" w:rsidRDefault="00B10C40" w:rsidP="002E66B3">
            <w:pPr>
              <w:rPr>
                <w:rFonts w:ascii="Times New Roman" w:hAnsi="Times New Roman" w:cs="Times New Roman"/>
              </w:rPr>
            </w:pPr>
            <w:r>
              <w:rPr>
                <w:rFonts w:ascii="Times New Roman" w:hAnsi="Times New Roman" w:cs="Times New Roman"/>
              </w:rPr>
              <w:t>Отметка</w:t>
            </w:r>
          </w:p>
          <w:p w:rsidR="00B10C40" w:rsidRDefault="00B10C40" w:rsidP="002E66B3">
            <w:pPr>
              <w:rPr>
                <w:rFonts w:ascii="Times New Roman" w:hAnsi="Times New Roman" w:cs="Times New Roman"/>
              </w:rPr>
            </w:pPr>
            <w:r>
              <w:rPr>
                <w:rFonts w:ascii="Times New Roman" w:hAnsi="Times New Roman" w:cs="Times New Roman"/>
              </w:rPr>
              <w:t>о передаче</w:t>
            </w:r>
          </w:p>
          <w:p w:rsidR="00B10C40" w:rsidRDefault="00B10C40" w:rsidP="002E66B3">
            <w:pPr>
              <w:rPr>
                <w:rFonts w:ascii="Times New Roman" w:hAnsi="Times New Roman" w:cs="Times New Roman"/>
              </w:rPr>
            </w:pPr>
            <w:r>
              <w:rPr>
                <w:rFonts w:ascii="Times New Roman" w:hAnsi="Times New Roman" w:cs="Times New Roman"/>
              </w:rPr>
              <w:t>материалов</w:t>
            </w:r>
          </w:p>
          <w:p w:rsidR="00B10C40" w:rsidRDefault="00B10C40" w:rsidP="002E66B3">
            <w:pPr>
              <w:rPr>
                <w:rFonts w:ascii="Times New Roman" w:hAnsi="Times New Roman" w:cs="Times New Roman"/>
              </w:rPr>
            </w:pPr>
            <w:r>
              <w:rPr>
                <w:rFonts w:ascii="Times New Roman" w:hAnsi="Times New Roman" w:cs="Times New Roman"/>
              </w:rPr>
              <w:t>по сделке</w:t>
            </w:r>
          </w:p>
          <w:p w:rsidR="00B10C40" w:rsidRDefault="00B10C40" w:rsidP="002E66B3">
            <w:pPr>
              <w:rPr>
                <w:rFonts w:ascii="Times New Roman" w:hAnsi="Times New Roman" w:cs="Times New Roman"/>
              </w:rPr>
            </w:pPr>
            <w:r>
              <w:rPr>
                <w:rFonts w:ascii="Times New Roman" w:hAnsi="Times New Roman" w:cs="Times New Roman"/>
              </w:rPr>
              <w:t>для</w:t>
            </w:r>
          </w:p>
          <w:p w:rsidR="00B10C40" w:rsidRDefault="00B10C40" w:rsidP="002E66B3">
            <w:pPr>
              <w:rPr>
                <w:rFonts w:ascii="Times New Roman" w:hAnsi="Times New Roman" w:cs="Times New Roman"/>
              </w:rPr>
            </w:pPr>
            <w:r>
              <w:rPr>
                <w:rFonts w:ascii="Times New Roman" w:hAnsi="Times New Roman" w:cs="Times New Roman"/>
              </w:rPr>
              <w:t>одобрения</w:t>
            </w:r>
          </w:p>
          <w:p w:rsidR="00B10C40" w:rsidRDefault="00B10C40" w:rsidP="002E66B3">
            <w:pPr>
              <w:rPr>
                <w:rFonts w:ascii="Times New Roman" w:hAnsi="Times New Roman" w:cs="Times New Roman"/>
              </w:rPr>
            </w:pPr>
            <w:r>
              <w:rPr>
                <w:rFonts w:ascii="Times New Roman" w:hAnsi="Times New Roman" w:cs="Times New Roman"/>
              </w:rPr>
              <w:t>представителю</w:t>
            </w:r>
          </w:p>
          <w:p w:rsidR="00B10C40" w:rsidRDefault="00B10C40" w:rsidP="002E66B3">
            <w:pPr>
              <w:rPr>
                <w:rFonts w:ascii="Times New Roman" w:hAnsi="Times New Roman" w:cs="Times New Roman"/>
              </w:rPr>
            </w:pPr>
            <w:r>
              <w:rPr>
                <w:rFonts w:ascii="Times New Roman" w:hAnsi="Times New Roman" w:cs="Times New Roman"/>
              </w:rPr>
              <w:t>нанимателя</w:t>
            </w:r>
          </w:p>
          <w:p w:rsidR="00B10C40" w:rsidRDefault="00B10C40" w:rsidP="002E66B3">
            <w:pPr>
              <w:rPr>
                <w:rFonts w:ascii="Times New Roman" w:hAnsi="Times New Roman" w:cs="Times New Roman"/>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r w:rsidR="00B10C40" w:rsidTr="00B10C40">
        <w:tc>
          <w:tcPr>
            <w:tcW w:w="478" w:type="dxa"/>
          </w:tcPr>
          <w:p w:rsidR="00B10C40" w:rsidRPr="005B4941" w:rsidRDefault="00B10C40" w:rsidP="002E66B3">
            <w:pPr>
              <w:jc w:val="center"/>
              <w:rPr>
                <w:rFonts w:ascii="Times New Roman" w:hAnsi="Times New Roman" w:cs="Times New Roman"/>
                <w:b/>
              </w:rPr>
            </w:pPr>
          </w:p>
        </w:tc>
        <w:tc>
          <w:tcPr>
            <w:tcW w:w="1250" w:type="dxa"/>
          </w:tcPr>
          <w:p w:rsidR="00B10C40" w:rsidRPr="005B4941" w:rsidRDefault="00B10C40" w:rsidP="002E66B3">
            <w:pPr>
              <w:jc w:val="center"/>
              <w:rPr>
                <w:rFonts w:ascii="Times New Roman" w:hAnsi="Times New Roman" w:cs="Times New Roman"/>
                <w:b/>
              </w:rPr>
            </w:pPr>
          </w:p>
        </w:tc>
        <w:tc>
          <w:tcPr>
            <w:tcW w:w="1473" w:type="dxa"/>
          </w:tcPr>
          <w:p w:rsidR="00B10C40" w:rsidRPr="005B4941" w:rsidRDefault="00B10C40" w:rsidP="002E66B3">
            <w:pPr>
              <w:jc w:val="center"/>
              <w:rPr>
                <w:rFonts w:ascii="Times New Roman" w:hAnsi="Times New Roman" w:cs="Times New Roman"/>
                <w:b/>
              </w:rPr>
            </w:pPr>
          </w:p>
        </w:tc>
        <w:tc>
          <w:tcPr>
            <w:tcW w:w="1240" w:type="dxa"/>
          </w:tcPr>
          <w:p w:rsidR="00B10C40" w:rsidRPr="005B4941" w:rsidRDefault="00B10C40" w:rsidP="002E66B3">
            <w:pPr>
              <w:jc w:val="center"/>
              <w:rPr>
                <w:rFonts w:ascii="Times New Roman" w:hAnsi="Times New Roman" w:cs="Times New Roman"/>
                <w:b/>
              </w:rPr>
            </w:pPr>
          </w:p>
        </w:tc>
        <w:tc>
          <w:tcPr>
            <w:tcW w:w="1223"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219" w:type="dxa"/>
          </w:tcPr>
          <w:p w:rsidR="00B10C40" w:rsidRPr="005B4941" w:rsidRDefault="00B10C40" w:rsidP="002E66B3">
            <w:pPr>
              <w:jc w:val="center"/>
              <w:rPr>
                <w:rFonts w:ascii="Times New Roman" w:hAnsi="Times New Roman" w:cs="Times New Roman"/>
                <w:b/>
              </w:rPr>
            </w:pPr>
          </w:p>
        </w:tc>
        <w:tc>
          <w:tcPr>
            <w:tcW w:w="1469" w:type="dxa"/>
          </w:tcPr>
          <w:p w:rsidR="00B10C40" w:rsidRPr="005B4941" w:rsidRDefault="00B10C40" w:rsidP="002E66B3">
            <w:pPr>
              <w:jc w:val="center"/>
              <w:rPr>
                <w:rFonts w:ascii="Times New Roman" w:hAnsi="Times New Roman" w:cs="Times New Roman"/>
                <w:b/>
              </w:rPr>
            </w:pPr>
          </w:p>
        </w:tc>
      </w:tr>
    </w:tbl>
    <w:p w:rsidR="00B10C40" w:rsidRDefault="00B10C40" w:rsidP="00B10C40">
      <w:pPr>
        <w:rPr>
          <w:rFonts w:ascii="Times New Roman" w:hAnsi="Times New Roman" w:cs="Times New Roman"/>
          <w:b/>
          <w:sz w:val="28"/>
        </w:rPr>
      </w:pPr>
      <w:bookmarkStart w:id="0" w:name="_GoBack"/>
      <w:bookmarkEnd w:id="0"/>
    </w:p>
    <w:p w:rsidR="00B10C40" w:rsidRPr="004B6A61" w:rsidRDefault="00B10C40" w:rsidP="00B10C40">
      <w:pPr>
        <w:pStyle w:val="20"/>
        <w:shd w:val="clear" w:color="auto" w:fill="auto"/>
        <w:spacing w:before="0" w:after="0" w:line="322" w:lineRule="exact"/>
        <w:ind w:left="5040" w:firstLine="0"/>
        <w:jc w:val="left"/>
        <w:rPr>
          <w:color w:val="000000"/>
          <w:lang w:eastAsia="ru-RU" w:bidi="ru-RU"/>
        </w:rPr>
      </w:pPr>
      <w:r>
        <w:rPr>
          <w:color w:val="000000"/>
          <w:lang w:eastAsia="ru-RU" w:bidi="ru-RU"/>
        </w:rPr>
        <w:t>Приложение № 3</w:t>
      </w:r>
    </w:p>
    <w:p w:rsidR="00B10C40" w:rsidRDefault="00B10C40" w:rsidP="00B10C40">
      <w:pPr>
        <w:widowControl w:val="0"/>
        <w:spacing w:after="632" w:line="322" w:lineRule="exact"/>
        <w:ind w:left="5040"/>
        <w:rPr>
          <w:rFonts w:ascii="Times New Roman" w:eastAsia="Times New Roman" w:hAnsi="Times New Roman" w:cs="Times New Roman"/>
          <w:color w:val="000000"/>
          <w:sz w:val="28"/>
          <w:szCs w:val="28"/>
          <w:lang w:eastAsia="ru-RU" w:bidi="ru-RU"/>
        </w:rPr>
      </w:pPr>
      <w:r w:rsidRPr="004B6A61">
        <w:rPr>
          <w:rFonts w:ascii="Times New Roman" w:eastAsia="Times New Roman" w:hAnsi="Times New Roman" w:cs="Times New Roman"/>
          <w:color w:val="000000"/>
          <w:sz w:val="28"/>
          <w:szCs w:val="28"/>
          <w:lang w:eastAsia="ru-RU" w:bidi="ru-RU"/>
        </w:rPr>
        <w:t>к Положению о к</w:t>
      </w:r>
      <w:r>
        <w:rPr>
          <w:rFonts w:ascii="Times New Roman" w:eastAsia="Times New Roman" w:hAnsi="Times New Roman" w:cs="Times New Roman"/>
          <w:color w:val="000000"/>
          <w:sz w:val="28"/>
          <w:szCs w:val="28"/>
          <w:lang w:eastAsia="ru-RU" w:bidi="ru-RU"/>
        </w:rPr>
        <w:t>онфликте интересов в МДОУ детский сад №1 г. Шацка</w:t>
      </w:r>
    </w:p>
    <w:p w:rsidR="00B10C40" w:rsidRPr="00410528" w:rsidRDefault="00B10C40" w:rsidP="00B10C40">
      <w:pPr>
        <w:keepNext/>
        <w:keepLines/>
        <w:widowControl w:val="0"/>
        <w:spacing w:line="322" w:lineRule="exact"/>
        <w:jc w:val="center"/>
        <w:outlineLvl w:val="0"/>
        <w:rPr>
          <w:rFonts w:ascii="Times New Roman" w:eastAsia="Times New Roman" w:hAnsi="Times New Roman" w:cs="Times New Roman"/>
          <w:b/>
          <w:bCs/>
          <w:sz w:val="28"/>
          <w:szCs w:val="28"/>
          <w:lang w:eastAsia="ru-RU" w:bidi="ru-RU"/>
        </w:rPr>
      </w:pPr>
      <w:bookmarkStart w:id="1" w:name="bookmark8"/>
      <w:r w:rsidRPr="00410528">
        <w:rPr>
          <w:rFonts w:ascii="Times New Roman" w:eastAsia="Times New Roman" w:hAnsi="Times New Roman" w:cs="Times New Roman"/>
          <w:b/>
          <w:bCs/>
          <w:color w:val="000000"/>
          <w:sz w:val="28"/>
          <w:szCs w:val="28"/>
          <w:lang w:eastAsia="ru-RU" w:bidi="ru-RU"/>
        </w:rPr>
        <w:t>Перечень</w:t>
      </w:r>
      <w:bookmarkEnd w:id="1"/>
    </w:p>
    <w:p w:rsidR="00B10C40" w:rsidRPr="00410528" w:rsidRDefault="00B10C40" w:rsidP="00B10C40">
      <w:pPr>
        <w:keepNext/>
        <w:keepLines/>
        <w:widowControl w:val="0"/>
        <w:spacing w:after="273" w:line="322" w:lineRule="exact"/>
        <w:jc w:val="center"/>
        <w:outlineLvl w:val="0"/>
        <w:rPr>
          <w:rFonts w:ascii="Times New Roman" w:eastAsia="Times New Roman" w:hAnsi="Times New Roman" w:cs="Times New Roman"/>
          <w:b/>
          <w:bCs/>
          <w:sz w:val="28"/>
          <w:szCs w:val="28"/>
          <w:lang w:eastAsia="ru-RU" w:bidi="ru-RU"/>
        </w:rPr>
      </w:pPr>
      <w:bookmarkStart w:id="2" w:name="bookmark9"/>
      <w:r w:rsidRPr="00410528">
        <w:rPr>
          <w:rFonts w:ascii="Times New Roman" w:eastAsia="Times New Roman" w:hAnsi="Times New Roman" w:cs="Times New Roman"/>
          <w:b/>
          <w:bCs/>
          <w:color w:val="000000"/>
          <w:sz w:val="28"/>
          <w:szCs w:val="28"/>
          <w:lang w:eastAsia="ru-RU" w:bidi="ru-RU"/>
        </w:rPr>
        <w:t>типовых ситуаций конфликта интересов и порядок</w:t>
      </w:r>
      <w:r w:rsidRPr="00410528">
        <w:rPr>
          <w:rFonts w:ascii="Times New Roman" w:eastAsia="Times New Roman" w:hAnsi="Times New Roman" w:cs="Times New Roman"/>
          <w:b/>
          <w:bCs/>
          <w:color w:val="000000"/>
          <w:sz w:val="28"/>
          <w:szCs w:val="28"/>
          <w:lang w:eastAsia="ru-RU" w:bidi="ru-RU"/>
        </w:rPr>
        <w:br/>
        <w:t xml:space="preserve">их разрешения в </w:t>
      </w:r>
      <w:bookmarkEnd w:id="2"/>
      <w:r>
        <w:rPr>
          <w:rFonts w:ascii="Times New Roman" w:eastAsia="Times New Roman" w:hAnsi="Times New Roman" w:cs="Times New Roman"/>
          <w:b/>
          <w:bCs/>
          <w:color w:val="000000"/>
          <w:sz w:val="28"/>
          <w:szCs w:val="28"/>
          <w:lang w:eastAsia="ru-RU" w:bidi="ru-RU"/>
        </w:rPr>
        <w:t>МДОУ детский сад № 1 г. Шацка</w:t>
      </w:r>
    </w:p>
    <w:p w:rsidR="00B10C40" w:rsidRDefault="00B10C40" w:rsidP="00B10C40">
      <w:pPr>
        <w:widowControl w:val="0"/>
        <w:tabs>
          <w:tab w:val="left" w:pos="995"/>
        </w:tabs>
        <w:spacing w:after="294"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u w:val="single"/>
          <w:shd w:val="clear" w:color="auto" w:fill="FFFFFF"/>
          <w:lang w:eastAsia="ru-RU" w:bidi="ru-RU"/>
        </w:rPr>
        <w:t xml:space="preserve">1 </w:t>
      </w:r>
      <w:r w:rsidRPr="00410528">
        <w:rPr>
          <w:rFonts w:ascii="Times New Roman" w:eastAsia="Times New Roman" w:hAnsi="Times New Roman" w:cs="Times New Roman"/>
          <w:b/>
          <w:bCs/>
          <w:color w:val="000000"/>
          <w:sz w:val="28"/>
          <w:szCs w:val="28"/>
          <w:u w:val="single"/>
          <w:shd w:val="clear" w:color="auto" w:fill="FFFFFF"/>
          <w:lang w:eastAsia="ru-RU" w:bidi="ru-RU"/>
        </w:rPr>
        <w:t xml:space="preserve">ситуация. </w:t>
      </w:r>
      <w:r w:rsidRPr="00410528">
        <w:rPr>
          <w:rFonts w:ascii="Times New Roman" w:eastAsia="Times New Roman" w:hAnsi="Times New Roman" w:cs="Times New Roman"/>
          <w:color w:val="000000"/>
          <w:sz w:val="28"/>
          <w:szCs w:val="28"/>
          <w:lang w:eastAsia="ru-RU" w:bidi="ru-RU"/>
        </w:rPr>
        <w:t xml:space="preserve">Заинтересованность </w:t>
      </w:r>
      <w:r>
        <w:rPr>
          <w:rFonts w:ascii="Times New Roman" w:eastAsia="Times New Roman" w:hAnsi="Times New Roman" w:cs="Times New Roman"/>
          <w:color w:val="000000"/>
          <w:sz w:val="28"/>
          <w:szCs w:val="28"/>
          <w:lang w:eastAsia="ru-RU" w:bidi="ru-RU"/>
        </w:rPr>
        <w:t>в совершении учреждением сделки</w:t>
      </w:r>
    </w:p>
    <w:p w:rsidR="00B10C40" w:rsidRPr="00410528" w:rsidRDefault="00B10C40" w:rsidP="00B10C40">
      <w:pPr>
        <w:widowControl w:val="0"/>
        <w:tabs>
          <w:tab w:val="left" w:pos="995"/>
        </w:tabs>
        <w:spacing w:after="294" w:line="280" w:lineRule="exact"/>
        <w:jc w:val="center"/>
        <w:rPr>
          <w:rFonts w:ascii="Times New Roman" w:eastAsia="Times New Roman" w:hAnsi="Times New Roman" w:cs="Times New Roman"/>
          <w:sz w:val="28"/>
          <w:szCs w:val="28"/>
          <w:lang w:eastAsia="ru-RU" w:bidi="ru-RU"/>
        </w:rPr>
      </w:pPr>
      <w:r>
        <w:rPr>
          <w:rFonts w:ascii="Times New Roman" w:eastAsia="Tahoma" w:hAnsi="Times New Roman" w:cs="Times New Roman"/>
          <w:color w:val="000000"/>
          <w:sz w:val="28"/>
          <w:szCs w:val="28"/>
          <w:u w:val="single"/>
          <w:lang w:eastAsia="ru-RU" w:bidi="ru-RU"/>
        </w:rPr>
        <w:t xml:space="preserve"> </w:t>
      </w:r>
    </w:p>
    <w:p w:rsidR="00B10C40" w:rsidRPr="00410528" w:rsidRDefault="00B10C40" w:rsidP="00B10C40">
      <w:pPr>
        <w:widowControl w:val="0"/>
        <w:spacing w:line="322" w:lineRule="exact"/>
        <w:ind w:firstLine="740"/>
        <w:jc w:val="both"/>
        <w:rPr>
          <w:rFonts w:ascii="Times New Roman" w:eastAsia="Times New Roman" w:hAnsi="Times New Roman" w:cs="Times New Roman"/>
          <w:sz w:val="28"/>
          <w:szCs w:val="28"/>
          <w:lang w:eastAsia="ru-RU" w:bidi="ru-RU"/>
        </w:rPr>
      </w:pPr>
      <w:r w:rsidRPr="00410528">
        <w:rPr>
          <w:rFonts w:ascii="Times New Roman" w:eastAsia="Times New Roman" w:hAnsi="Times New Roman" w:cs="Times New Roman"/>
          <w:color w:val="000000"/>
          <w:sz w:val="28"/>
          <w:szCs w:val="28"/>
          <w:lang w:eastAsia="ru-RU" w:bidi="ru-RU"/>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B10C40" w:rsidRPr="00410528" w:rsidRDefault="00B10C40" w:rsidP="00B10C40">
      <w:pPr>
        <w:widowControl w:val="0"/>
        <w:numPr>
          <w:ilvl w:val="0"/>
          <w:numId w:val="2"/>
        </w:numPr>
        <w:tabs>
          <w:tab w:val="left" w:pos="974"/>
        </w:tabs>
        <w:spacing w:line="322" w:lineRule="exact"/>
        <w:jc w:val="both"/>
        <w:rPr>
          <w:rFonts w:ascii="Times New Roman" w:eastAsia="Times New Roman" w:hAnsi="Times New Roman" w:cs="Times New Roman"/>
          <w:sz w:val="28"/>
          <w:szCs w:val="28"/>
          <w:lang w:eastAsia="ru-RU" w:bidi="ru-RU"/>
        </w:rPr>
      </w:pPr>
      <w:r w:rsidRPr="00410528">
        <w:rPr>
          <w:rFonts w:ascii="Times New Roman" w:eastAsia="Times New Roman" w:hAnsi="Times New Roman" w:cs="Times New Roman"/>
          <w:color w:val="000000"/>
          <w:sz w:val="28"/>
          <w:szCs w:val="28"/>
          <w:lang w:eastAsia="ru-RU" w:bidi="ru-RU"/>
        </w:rP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B10C40" w:rsidRPr="00410528" w:rsidRDefault="00B10C40" w:rsidP="00B10C40">
      <w:pPr>
        <w:widowControl w:val="0"/>
        <w:numPr>
          <w:ilvl w:val="0"/>
          <w:numId w:val="2"/>
        </w:numPr>
        <w:tabs>
          <w:tab w:val="left" w:pos="974"/>
        </w:tabs>
        <w:spacing w:line="322" w:lineRule="exact"/>
        <w:jc w:val="both"/>
        <w:rPr>
          <w:rFonts w:ascii="Times New Roman" w:eastAsia="Times New Roman" w:hAnsi="Times New Roman" w:cs="Times New Roman"/>
          <w:sz w:val="28"/>
          <w:szCs w:val="28"/>
          <w:lang w:eastAsia="ru-RU" w:bidi="ru-RU"/>
        </w:rPr>
      </w:pPr>
      <w:r w:rsidRPr="00410528">
        <w:rPr>
          <w:rFonts w:ascii="Times New Roman" w:eastAsia="Times New Roman" w:hAnsi="Times New Roman" w:cs="Times New Roman"/>
          <w:color w:val="000000"/>
          <w:sz w:val="28"/>
          <w:szCs w:val="28"/>
          <w:lang w:eastAsia="ru-RU" w:bidi="ru-RU"/>
        </w:rPr>
        <w:t>состоят с этими организациями или гражданами в трудовых отношениях, являются участниками, кредиторами этих организаций или граждан.</w:t>
      </w:r>
    </w:p>
    <w:p w:rsidR="00B10C40" w:rsidRPr="00410528" w:rsidRDefault="00B10C40" w:rsidP="00B10C40">
      <w:pPr>
        <w:widowControl w:val="0"/>
        <w:spacing w:line="322" w:lineRule="exact"/>
        <w:ind w:firstLine="740"/>
        <w:jc w:val="both"/>
        <w:rPr>
          <w:rFonts w:ascii="Times New Roman" w:eastAsia="Times New Roman" w:hAnsi="Times New Roman" w:cs="Times New Roman"/>
          <w:sz w:val="28"/>
          <w:szCs w:val="28"/>
          <w:lang w:eastAsia="ru-RU" w:bidi="ru-RU"/>
        </w:rPr>
      </w:pPr>
      <w:r w:rsidRPr="00410528">
        <w:rPr>
          <w:rFonts w:ascii="Times New Roman" w:eastAsia="Times New Roman" w:hAnsi="Times New Roman" w:cs="Times New Roman"/>
          <w:color w:val="000000"/>
          <w:sz w:val="28"/>
          <w:szCs w:val="28"/>
          <w:lang w:eastAsia="ru-RU" w:bidi="ru-RU"/>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B10C40" w:rsidRPr="00410528" w:rsidRDefault="00B10C40" w:rsidP="00B10C40">
      <w:pPr>
        <w:widowControl w:val="0"/>
        <w:spacing w:line="322" w:lineRule="exact"/>
        <w:ind w:firstLine="740"/>
        <w:jc w:val="both"/>
        <w:rPr>
          <w:rFonts w:ascii="Times New Roman" w:eastAsia="Times New Roman" w:hAnsi="Times New Roman" w:cs="Times New Roman"/>
          <w:b/>
          <w:bCs/>
          <w:sz w:val="28"/>
          <w:szCs w:val="28"/>
          <w:lang w:eastAsia="ru-RU" w:bidi="ru-RU"/>
        </w:rPr>
      </w:pPr>
      <w:r w:rsidRPr="00410528">
        <w:rPr>
          <w:rFonts w:ascii="Times New Roman" w:eastAsia="Times New Roman" w:hAnsi="Times New Roman" w:cs="Times New Roman"/>
          <w:b/>
          <w:bCs/>
          <w:color w:val="000000"/>
          <w:sz w:val="28"/>
          <w:szCs w:val="28"/>
          <w:lang w:eastAsia="ru-RU" w:bidi="ru-RU"/>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410528">
        <w:rPr>
          <w:rFonts w:ascii="Times New Roman" w:eastAsia="Times New Roman" w:hAnsi="Times New Roman" w:cs="Times New Roman"/>
          <w:b/>
          <w:bCs/>
          <w:color w:val="000000"/>
          <w:sz w:val="28"/>
          <w:szCs w:val="28"/>
          <w:shd w:val="clear" w:color="auto" w:fill="FFFFFF"/>
          <w:lang w:eastAsia="ru-RU" w:bidi="ru-RU"/>
        </w:rPr>
        <w:t>:</w:t>
      </w:r>
    </w:p>
    <w:p w:rsidR="00B10C40" w:rsidRPr="00410528" w:rsidRDefault="00B10C40" w:rsidP="00B10C40">
      <w:pPr>
        <w:widowControl w:val="0"/>
        <w:tabs>
          <w:tab w:val="left" w:pos="1076"/>
        </w:tabs>
        <w:spacing w:line="322" w:lineRule="exact"/>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color w:val="000000"/>
          <w:sz w:val="28"/>
          <w:szCs w:val="28"/>
          <w:lang w:eastAsia="ru-RU" w:bidi="ru-RU"/>
        </w:rPr>
        <w:t>1)</w:t>
      </w:r>
      <w:r w:rsidRPr="00410528">
        <w:rPr>
          <w:rFonts w:ascii="Times New Roman" w:eastAsia="Times New Roman" w:hAnsi="Times New Roman" w:cs="Times New Roman"/>
          <w:color w:val="000000"/>
          <w:sz w:val="28"/>
          <w:szCs w:val="28"/>
          <w:lang w:eastAsia="ru-RU" w:bidi="ru-RU"/>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roofErr w:type="gramEnd"/>
    </w:p>
    <w:p w:rsidR="00B10C40" w:rsidRPr="00410528" w:rsidRDefault="00B10C40" w:rsidP="00B10C40">
      <w:pPr>
        <w:widowControl w:val="0"/>
        <w:tabs>
          <w:tab w:val="left" w:pos="1071"/>
        </w:tabs>
        <w:spacing w:line="322" w:lineRule="exact"/>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2)</w:t>
      </w:r>
      <w:r w:rsidRPr="00410528">
        <w:rPr>
          <w:rFonts w:ascii="Times New Roman" w:eastAsia="Times New Roman" w:hAnsi="Times New Roman" w:cs="Times New Roman"/>
          <w:color w:val="000000"/>
          <w:sz w:val="28"/>
          <w:szCs w:val="28"/>
          <w:lang w:eastAsia="ru-RU" w:bidi="ru-RU"/>
        </w:rPr>
        <w:t>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B10C40" w:rsidRPr="00410528" w:rsidRDefault="00B10C40" w:rsidP="00B10C40">
      <w:pPr>
        <w:widowControl w:val="0"/>
        <w:tabs>
          <w:tab w:val="left" w:pos="1057"/>
        </w:tabs>
        <w:spacing w:line="322" w:lineRule="exact"/>
        <w:ind w:firstLine="740"/>
        <w:jc w:val="both"/>
        <w:rPr>
          <w:rFonts w:ascii="Times New Roman" w:eastAsia="Times New Roman" w:hAnsi="Times New Roman" w:cs="Times New Roman"/>
          <w:sz w:val="28"/>
          <w:szCs w:val="28"/>
          <w:lang w:eastAsia="ru-RU" w:bidi="ru-RU"/>
        </w:rPr>
      </w:pPr>
      <w:r w:rsidRPr="00410528">
        <w:rPr>
          <w:rFonts w:ascii="Times New Roman" w:eastAsia="Times New Roman" w:hAnsi="Times New Roman" w:cs="Times New Roman"/>
          <w:color w:val="000000"/>
          <w:sz w:val="28"/>
          <w:szCs w:val="28"/>
          <w:lang w:eastAsia="ru-RU" w:bidi="ru-RU"/>
        </w:rPr>
        <w:t>а)</w:t>
      </w:r>
      <w:r w:rsidRPr="00410528">
        <w:rPr>
          <w:rFonts w:ascii="Times New Roman" w:eastAsia="Times New Roman" w:hAnsi="Times New Roman" w:cs="Times New Roman"/>
          <w:color w:val="000000"/>
          <w:sz w:val="28"/>
          <w:szCs w:val="28"/>
          <w:lang w:eastAsia="ru-RU" w:bidi="ru-RU"/>
        </w:rPr>
        <w:tab/>
        <w:t xml:space="preserve">оно обязано сообщить в письменной форме о своей заинтересованности органу управления учреждением или органу надзора за </w:t>
      </w:r>
      <w:r w:rsidRPr="00410528">
        <w:rPr>
          <w:rFonts w:ascii="Times New Roman" w:eastAsia="Times New Roman" w:hAnsi="Times New Roman" w:cs="Times New Roman"/>
          <w:color w:val="000000"/>
          <w:sz w:val="28"/>
          <w:szCs w:val="28"/>
          <w:lang w:eastAsia="ru-RU" w:bidi="ru-RU"/>
        </w:rPr>
        <w:lastRenderedPageBreak/>
        <w:t>его деятельностью до момента принятия решения о заключении</w:t>
      </w:r>
      <w:r>
        <w:rPr>
          <w:rFonts w:ascii="Times New Roman" w:eastAsia="Times New Roman" w:hAnsi="Times New Roman" w:cs="Times New Roman"/>
          <w:color w:val="000000"/>
          <w:sz w:val="28"/>
          <w:szCs w:val="28"/>
          <w:lang w:eastAsia="ru-RU" w:bidi="ru-RU"/>
        </w:rPr>
        <w:t>;</w:t>
      </w:r>
      <w:r w:rsidRPr="0041052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p>
    <w:p w:rsidR="00B10C40" w:rsidRPr="00410528" w:rsidRDefault="00B10C40" w:rsidP="00B10C40">
      <w:pPr>
        <w:widowControl w:val="0"/>
        <w:tabs>
          <w:tab w:val="left" w:pos="1101"/>
        </w:tabs>
        <w:spacing w:line="322" w:lineRule="exact"/>
        <w:ind w:firstLine="740"/>
        <w:jc w:val="both"/>
        <w:rPr>
          <w:rFonts w:ascii="Times New Roman" w:eastAsia="Times New Roman" w:hAnsi="Times New Roman" w:cs="Times New Roman"/>
          <w:sz w:val="28"/>
          <w:szCs w:val="28"/>
          <w:lang w:eastAsia="ru-RU" w:bidi="ru-RU"/>
        </w:rPr>
      </w:pPr>
      <w:r w:rsidRPr="00410528">
        <w:rPr>
          <w:rFonts w:ascii="Times New Roman" w:eastAsia="Times New Roman" w:hAnsi="Times New Roman" w:cs="Times New Roman"/>
          <w:color w:val="000000"/>
          <w:sz w:val="28"/>
          <w:szCs w:val="28"/>
          <w:lang w:eastAsia="ru-RU" w:bidi="ru-RU"/>
        </w:rPr>
        <w:t>б)</w:t>
      </w:r>
      <w:r w:rsidRPr="00410528">
        <w:rPr>
          <w:rFonts w:ascii="Times New Roman" w:eastAsia="Times New Roman" w:hAnsi="Times New Roman" w:cs="Times New Roman"/>
          <w:color w:val="000000"/>
          <w:sz w:val="28"/>
          <w:szCs w:val="28"/>
          <w:lang w:eastAsia="ru-RU" w:bidi="ru-RU"/>
        </w:rPr>
        <w:tab/>
        <w:t>сделка должна быть</w:t>
      </w:r>
      <w:hyperlink r:id="rId6" w:history="1">
        <w:r w:rsidRPr="00410528">
          <w:rPr>
            <w:rFonts w:ascii="Times New Roman" w:eastAsia="Times New Roman" w:hAnsi="Times New Roman" w:cs="Times New Roman"/>
            <w:color w:val="0066CC"/>
            <w:sz w:val="28"/>
            <w:szCs w:val="28"/>
            <w:u w:val="single"/>
            <w:lang w:eastAsia="ru-RU" w:bidi="ru-RU"/>
          </w:rPr>
          <w:t xml:space="preserve"> </w:t>
        </w:r>
        <w:r w:rsidRPr="00410528">
          <w:rPr>
            <w:rFonts w:ascii="Times New Roman" w:eastAsia="Times New Roman" w:hAnsi="Times New Roman" w:cs="Times New Roman"/>
            <w:sz w:val="28"/>
            <w:szCs w:val="28"/>
            <w:lang w:eastAsia="ru-RU" w:bidi="ru-RU"/>
          </w:rPr>
          <w:t xml:space="preserve">одобрена </w:t>
        </w:r>
      </w:hyperlink>
      <w:r w:rsidRPr="00410528">
        <w:rPr>
          <w:rFonts w:ascii="Times New Roman" w:eastAsia="Times New Roman" w:hAnsi="Times New Roman" w:cs="Times New Roman"/>
          <w:color w:val="000000"/>
          <w:sz w:val="28"/>
          <w:szCs w:val="28"/>
          <w:lang w:eastAsia="ru-RU" w:bidi="ru-RU"/>
        </w:rPr>
        <w:t>структурным подразделением.</w:t>
      </w:r>
    </w:p>
    <w:p w:rsidR="00B10C40" w:rsidRDefault="00B10C40" w:rsidP="00B10C40">
      <w:pPr>
        <w:widowControl w:val="0"/>
        <w:spacing w:after="300" w:line="322" w:lineRule="exact"/>
        <w:ind w:firstLine="740"/>
        <w:jc w:val="both"/>
        <w:rPr>
          <w:rFonts w:ascii="Times New Roman" w:eastAsia="Times New Roman" w:hAnsi="Times New Roman" w:cs="Times New Roman"/>
          <w:color w:val="000000"/>
          <w:sz w:val="28"/>
          <w:szCs w:val="28"/>
          <w:lang w:eastAsia="ru-RU" w:bidi="ru-RU"/>
        </w:rPr>
      </w:pPr>
      <w:r w:rsidRPr="00410528">
        <w:rPr>
          <w:rFonts w:ascii="Times New Roman" w:eastAsia="Times New Roman" w:hAnsi="Times New Roman" w:cs="Times New Roman"/>
          <w:color w:val="000000"/>
          <w:sz w:val="28"/>
          <w:szCs w:val="28"/>
          <w:lang w:eastAsia="ru-RU" w:bidi="ru-RU"/>
        </w:rPr>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D43864" w:rsidRDefault="004063AA"/>
    <w:sectPr w:rsidR="00D43864" w:rsidSect="004D06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3DD"/>
    <w:multiLevelType w:val="multilevel"/>
    <w:tmpl w:val="07B88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B86321"/>
    <w:multiLevelType w:val="multilevel"/>
    <w:tmpl w:val="5B702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0C40"/>
    <w:rsid w:val="004063AA"/>
    <w:rsid w:val="004D063E"/>
    <w:rsid w:val="004E21EF"/>
    <w:rsid w:val="005D7434"/>
    <w:rsid w:val="00B10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4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10C4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10C40"/>
    <w:pPr>
      <w:widowControl w:val="0"/>
      <w:shd w:val="clear" w:color="auto" w:fill="FFFFFF"/>
      <w:spacing w:before="360" w:after="360" w:line="0" w:lineRule="atLeast"/>
      <w:ind w:hanging="1160"/>
      <w:jc w:val="right"/>
    </w:pPr>
    <w:rPr>
      <w:rFonts w:ascii="Times New Roman" w:eastAsia="Times New Roman" w:hAnsi="Times New Roman" w:cs="Times New Roman"/>
      <w:sz w:val="28"/>
      <w:szCs w:val="28"/>
    </w:rPr>
  </w:style>
  <w:style w:type="table" w:styleId="a3">
    <w:name w:val="Table Grid"/>
    <w:basedOn w:val="a1"/>
    <w:uiPriority w:val="59"/>
    <w:rsid w:val="00B10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063AA"/>
    <w:rPr>
      <w:rFonts w:ascii="Tahoma" w:hAnsi="Tahoma" w:cs="Tahoma"/>
      <w:sz w:val="16"/>
      <w:szCs w:val="16"/>
    </w:rPr>
  </w:style>
  <w:style w:type="character" w:customStyle="1" w:styleId="a5">
    <w:name w:val="Текст выноски Знак"/>
    <w:basedOn w:val="a0"/>
    <w:link w:val="a4"/>
    <w:uiPriority w:val="99"/>
    <w:semiHidden/>
    <w:rsid w:val="00406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4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10C4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10C40"/>
    <w:pPr>
      <w:widowControl w:val="0"/>
      <w:shd w:val="clear" w:color="auto" w:fill="FFFFFF"/>
      <w:spacing w:before="360" w:after="360" w:line="0" w:lineRule="atLeast"/>
      <w:ind w:hanging="1160"/>
      <w:jc w:val="right"/>
    </w:pPr>
    <w:rPr>
      <w:rFonts w:ascii="Times New Roman" w:eastAsia="Times New Roman" w:hAnsi="Times New Roman" w:cs="Times New Roman"/>
      <w:sz w:val="28"/>
      <w:szCs w:val="28"/>
    </w:rPr>
  </w:style>
  <w:style w:type="table" w:styleId="a3">
    <w:name w:val="Table Grid"/>
    <w:basedOn w:val="a1"/>
    <w:uiPriority w:val="59"/>
    <w:rsid w:val="00B10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52678/cfb2ca39d79414688f68cbf87e498bb39ab3c4be/%23dst10012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2050</Words>
  <Characters>11688</Characters>
  <Application>Microsoft Office Word</Application>
  <DocSecurity>0</DocSecurity>
  <Lines>97</Lines>
  <Paragraphs>27</Paragraphs>
  <ScaleCrop>false</ScaleCrop>
  <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dcterms:created xsi:type="dcterms:W3CDTF">2018-05-03T12:46:00Z</dcterms:created>
  <dcterms:modified xsi:type="dcterms:W3CDTF">2018-09-14T08:11:00Z</dcterms:modified>
</cp:coreProperties>
</file>